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269F" w14:textId="486FD574" w:rsidR="002F090A" w:rsidRPr="002E6FF1" w:rsidRDefault="002F090A" w:rsidP="002F090A">
      <w:pPr>
        <w:jc w:val="center"/>
        <w:rPr>
          <w:rFonts w:ascii="Arial" w:hAnsi="Arial" w:cs="Arial"/>
          <w:b/>
          <w:sz w:val="24"/>
          <w:szCs w:val="24"/>
        </w:rPr>
      </w:pPr>
      <w:r w:rsidRPr="002E6FF1">
        <w:rPr>
          <w:rFonts w:ascii="Arial" w:hAnsi="Arial" w:cs="Arial"/>
          <w:b/>
          <w:sz w:val="24"/>
          <w:szCs w:val="24"/>
        </w:rPr>
        <w:t>UMOWA NR</w:t>
      </w:r>
      <w:r w:rsidR="00434EF5" w:rsidRPr="002E6FF1">
        <w:rPr>
          <w:rFonts w:ascii="Arial" w:hAnsi="Arial" w:cs="Arial"/>
          <w:b/>
          <w:sz w:val="24"/>
          <w:szCs w:val="24"/>
        </w:rPr>
        <w:t xml:space="preserve"> </w:t>
      </w:r>
      <w:r w:rsidR="00A2500C">
        <w:rPr>
          <w:rFonts w:ascii="Arial" w:hAnsi="Arial" w:cs="Arial"/>
          <w:b/>
          <w:sz w:val="24"/>
          <w:szCs w:val="24"/>
        </w:rPr>
        <w:t>…..</w:t>
      </w:r>
    </w:p>
    <w:p w14:paraId="5CCC86D7" w14:textId="1CCF16AF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Zawarta w dniu</w:t>
      </w:r>
      <w:r w:rsidR="00487210" w:rsidRPr="002E6FF1">
        <w:rPr>
          <w:rFonts w:ascii="Arial" w:hAnsi="Arial" w:cs="Arial"/>
          <w:sz w:val="24"/>
          <w:szCs w:val="24"/>
        </w:rPr>
        <w:t xml:space="preserve"> ……………………….. </w:t>
      </w:r>
      <w:r w:rsidRPr="002E6FF1">
        <w:rPr>
          <w:rFonts w:ascii="Arial" w:hAnsi="Arial" w:cs="Arial"/>
          <w:sz w:val="24"/>
          <w:szCs w:val="24"/>
        </w:rPr>
        <w:t>w Zabrzu</w:t>
      </w:r>
      <w:r w:rsidR="00C53C00" w:rsidRPr="00C53C00">
        <w:rPr>
          <w:rFonts w:ascii="Arial" w:hAnsi="Arial" w:cs="Arial"/>
          <w:sz w:val="24"/>
          <w:szCs w:val="24"/>
        </w:rPr>
        <w:t xml:space="preserve"> </w:t>
      </w:r>
      <w:r w:rsidR="00C53C00">
        <w:rPr>
          <w:rFonts w:ascii="Arial" w:hAnsi="Arial" w:cs="Arial"/>
          <w:sz w:val="24"/>
          <w:szCs w:val="24"/>
        </w:rPr>
        <w:t>p</w:t>
      </w:r>
      <w:r w:rsidR="00C53C00" w:rsidRPr="002E6FF1">
        <w:rPr>
          <w:rFonts w:ascii="Arial" w:hAnsi="Arial" w:cs="Arial"/>
          <w:sz w:val="24"/>
          <w:szCs w:val="24"/>
        </w:rPr>
        <w:t>omiędzy</w:t>
      </w:r>
      <w:r w:rsidR="00C53C00">
        <w:rPr>
          <w:rFonts w:ascii="Arial" w:hAnsi="Arial" w:cs="Arial"/>
          <w:sz w:val="24"/>
          <w:szCs w:val="24"/>
        </w:rPr>
        <w:t>:</w:t>
      </w:r>
    </w:p>
    <w:p w14:paraId="2ABE68D4" w14:textId="77777777" w:rsidR="00C53C00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 xml:space="preserve">Muzeum Górnictwa Węglowego z siedzibą w Zabrzu (41-800), przy ul. Georgiusa Agricoli 2, wpisanym do Rejestru Instytucji Kultury Miasta Zabrze pod numerem RIK-12/13, posiadającym numer NIP 6482768167, REGON 243220420, </w:t>
      </w:r>
    </w:p>
    <w:p w14:paraId="2D5DC138" w14:textId="0A5B0608" w:rsidR="002F090A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reprezentowane</w:t>
      </w:r>
      <w:r w:rsidR="002F090A" w:rsidRPr="002E6FF1">
        <w:rPr>
          <w:rFonts w:ascii="Arial" w:hAnsi="Arial" w:cs="Arial"/>
          <w:sz w:val="24"/>
          <w:szCs w:val="24"/>
        </w:rPr>
        <w:t xml:space="preserve"> przez:</w:t>
      </w:r>
    </w:p>
    <w:p w14:paraId="00CA5664" w14:textId="77777777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Bartłomieja Szewczyka – Dyrektora,</w:t>
      </w:r>
    </w:p>
    <w:p w14:paraId="6D60F405" w14:textId="77777777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Barbarą Radzimską – Główna księgowa - kontrasygnata</w:t>
      </w:r>
    </w:p>
    <w:p w14:paraId="3B7E5EC7" w14:textId="77FB0DA0" w:rsidR="002F090A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</w:t>
      </w:r>
      <w:r w:rsidR="00E94C81">
        <w:rPr>
          <w:rFonts w:ascii="Arial" w:hAnsi="Arial" w:cs="Arial"/>
          <w:sz w:val="24"/>
          <w:szCs w:val="24"/>
        </w:rPr>
        <w:t xml:space="preserve"> dalej „Zamawiającym”</w:t>
      </w:r>
    </w:p>
    <w:p w14:paraId="7A06BA27" w14:textId="753B2100" w:rsidR="002F090A" w:rsidRDefault="00487210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a</w:t>
      </w:r>
      <w:r w:rsidR="003639B4" w:rsidRPr="002E6FF1">
        <w:rPr>
          <w:rFonts w:ascii="Arial" w:hAnsi="Arial" w:cs="Arial"/>
          <w:sz w:val="24"/>
          <w:szCs w:val="24"/>
        </w:rPr>
        <w:t xml:space="preserve"> </w:t>
      </w:r>
    </w:p>
    <w:p w14:paraId="786DFDCC" w14:textId="59AA0C41" w:rsidR="002E6FF1" w:rsidRPr="002E6FF1" w:rsidRDefault="002E6FF1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="000707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C46B5" w14:textId="5E3B9B7E" w:rsidR="002F090A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F090A" w:rsidRPr="002E6FF1">
        <w:rPr>
          <w:rFonts w:ascii="Arial" w:hAnsi="Arial" w:cs="Arial"/>
          <w:sz w:val="24"/>
          <w:szCs w:val="24"/>
        </w:rPr>
        <w:t>wanym dalej „Wykonawcą”</w:t>
      </w:r>
    </w:p>
    <w:p w14:paraId="2FC92A9C" w14:textId="404DA9F6" w:rsidR="00C53C00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 w:rsidRPr="00C53C00">
        <w:rPr>
          <w:rFonts w:ascii="Arial" w:hAnsi="Arial" w:cs="Arial"/>
          <w:sz w:val="24"/>
          <w:szCs w:val="24"/>
        </w:rPr>
        <w:t xml:space="preserve">łącznie zwanymi </w:t>
      </w:r>
      <w:r>
        <w:rPr>
          <w:rFonts w:ascii="Arial" w:hAnsi="Arial" w:cs="Arial"/>
          <w:sz w:val="24"/>
          <w:szCs w:val="24"/>
        </w:rPr>
        <w:t>„</w:t>
      </w:r>
      <w:r w:rsidRPr="00C53C00">
        <w:rPr>
          <w:rFonts w:ascii="Arial" w:hAnsi="Arial" w:cs="Arial"/>
          <w:sz w:val="24"/>
          <w:szCs w:val="24"/>
        </w:rPr>
        <w:t>Stronami</w:t>
      </w:r>
      <w:r>
        <w:rPr>
          <w:rFonts w:ascii="Arial" w:hAnsi="Arial" w:cs="Arial"/>
          <w:sz w:val="24"/>
          <w:szCs w:val="24"/>
        </w:rPr>
        <w:t>”</w:t>
      </w:r>
      <w:r w:rsidRPr="00C53C00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„</w:t>
      </w:r>
      <w:r w:rsidRPr="00C53C00">
        <w:rPr>
          <w:rFonts w:ascii="Arial" w:hAnsi="Arial" w:cs="Arial"/>
          <w:sz w:val="24"/>
          <w:szCs w:val="24"/>
        </w:rPr>
        <w:t>Stroną</w:t>
      </w:r>
      <w:r>
        <w:rPr>
          <w:rFonts w:ascii="Arial" w:hAnsi="Arial" w:cs="Arial"/>
          <w:sz w:val="24"/>
          <w:szCs w:val="24"/>
        </w:rPr>
        <w:t>”.</w:t>
      </w:r>
    </w:p>
    <w:p w14:paraId="37216532" w14:textId="7E83123B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W trybie art. 275 pkt 1 ustawy z dnia 11 września 20</w:t>
      </w:r>
      <w:r w:rsidR="00F74D78" w:rsidRPr="002E6FF1">
        <w:rPr>
          <w:rFonts w:ascii="Arial" w:hAnsi="Arial" w:cs="Arial"/>
          <w:sz w:val="24"/>
          <w:szCs w:val="24"/>
        </w:rPr>
        <w:t>19 – Prawo zamówień publicznych</w:t>
      </w:r>
      <w:r w:rsidRPr="002E6FF1">
        <w:rPr>
          <w:rFonts w:ascii="Arial" w:hAnsi="Arial" w:cs="Arial"/>
          <w:sz w:val="24"/>
          <w:szCs w:val="24"/>
        </w:rPr>
        <w:t xml:space="preserve"> została zawarta umowa o następującej treści;</w:t>
      </w:r>
    </w:p>
    <w:p w14:paraId="17340808" w14:textId="6498C9AA" w:rsidR="00612FCC" w:rsidRPr="002E6FF1" w:rsidRDefault="00F74D78" w:rsidP="00CE43E4">
      <w:pPr>
        <w:jc w:val="center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SUKCESYWNA DOSTAWA</w:t>
      </w:r>
      <w:r w:rsidR="00612FCC" w:rsidRPr="002E6FF1">
        <w:rPr>
          <w:rFonts w:ascii="Arial" w:hAnsi="Arial" w:cs="Arial"/>
          <w:sz w:val="24"/>
          <w:szCs w:val="24"/>
        </w:rPr>
        <w:t xml:space="preserve"> ARTYKUŁÓW PIEKARNICZYCH</w:t>
      </w:r>
    </w:p>
    <w:p w14:paraId="4224DEB7" w14:textId="77777777" w:rsidR="002F090A" w:rsidRPr="002E6FF1" w:rsidRDefault="002F090A" w:rsidP="002F090A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§1</w:t>
      </w:r>
    </w:p>
    <w:p w14:paraId="1B80FB15" w14:textId="065980BD" w:rsidR="002F090A" w:rsidRPr="00C17F7C" w:rsidRDefault="002F090A" w:rsidP="00C17F7C">
      <w:pPr>
        <w:pStyle w:val="Akapitzlist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>Definic</w:t>
      </w:r>
      <w:r w:rsidR="00F74D78" w:rsidRPr="00C17F7C">
        <w:rPr>
          <w:rFonts w:ascii="Arial" w:eastAsiaTheme="minorEastAsia" w:hAnsi="Arial" w:cs="Arial"/>
          <w:sz w:val="24"/>
          <w:szCs w:val="24"/>
        </w:rPr>
        <w:t>je związane z przedmiotem umowy:</w:t>
      </w:r>
    </w:p>
    <w:p w14:paraId="3E2D1DFC" w14:textId="4A9D95B1" w:rsidR="002F090A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>Umowa – oznacza umowę zawartą pomiędzy Zamawiającym a Wykonawcą, na warunkach zapisanych w niniejszym dokumencie umowy i związanych z ni</w:t>
      </w:r>
      <w:r w:rsidR="00F74D78" w:rsidRPr="00C17F7C">
        <w:rPr>
          <w:rFonts w:ascii="Arial" w:eastAsiaTheme="minorEastAsia" w:hAnsi="Arial" w:cs="Arial"/>
          <w:sz w:val="24"/>
          <w:szCs w:val="24"/>
        </w:rPr>
        <w:t>m załącznikach, stanowiących jego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integralną część.</w:t>
      </w:r>
    </w:p>
    <w:p w14:paraId="5DECFCA9" w14:textId="25BB76A2" w:rsidR="003639B4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Przedmiot umowy – oznacza dostawę </w:t>
      </w:r>
      <w:r w:rsidR="002E3A37" w:rsidRPr="00C17F7C">
        <w:rPr>
          <w:rFonts w:ascii="Arial" w:eastAsiaTheme="minorEastAsia" w:hAnsi="Arial" w:cs="Arial"/>
          <w:sz w:val="24"/>
          <w:szCs w:val="24"/>
        </w:rPr>
        <w:t>artykułów piekarniczych</w:t>
      </w:r>
      <w:r w:rsidRPr="00C17F7C">
        <w:rPr>
          <w:rFonts w:ascii="Arial" w:eastAsiaTheme="minorEastAsia" w:hAnsi="Arial" w:cs="Arial"/>
          <w:sz w:val="24"/>
          <w:szCs w:val="24"/>
        </w:rPr>
        <w:t xml:space="preserve">, zleconą </w:t>
      </w:r>
      <w:r w:rsidR="003B10BD" w:rsidRPr="00C17F7C">
        <w:rPr>
          <w:rFonts w:ascii="Arial" w:eastAsiaTheme="minorEastAsia" w:hAnsi="Arial" w:cs="Arial"/>
          <w:sz w:val="24"/>
          <w:szCs w:val="24"/>
        </w:rPr>
        <w:t xml:space="preserve">przez Zamawiającego Wykonawcy </w:t>
      </w:r>
      <w:r w:rsidRPr="00C17F7C">
        <w:rPr>
          <w:rFonts w:ascii="Arial" w:eastAsiaTheme="minorEastAsia" w:hAnsi="Arial" w:cs="Arial"/>
          <w:sz w:val="24"/>
          <w:szCs w:val="24"/>
        </w:rPr>
        <w:t>na podstawie niniejszej umowy</w:t>
      </w:r>
    </w:p>
    <w:p w14:paraId="41A1A126" w14:textId="77777777" w:rsidR="002F090A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70AFF755" w14:textId="77777777" w:rsidR="002F090A" w:rsidRPr="002E6FF1" w:rsidRDefault="002F090A" w:rsidP="00A2500C">
      <w:pPr>
        <w:ind w:left="709" w:hanging="709"/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§2</w:t>
      </w:r>
    </w:p>
    <w:p w14:paraId="29B0717D" w14:textId="32AC812F" w:rsidR="002F090A" w:rsidRPr="00C17F7C" w:rsidRDefault="002F090A" w:rsidP="00C17F7C">
      <w:pPr>
        <w:pStyle w:val="Akapitzlist"/>
        <w:numPr>
          <w:ilvl w:val="0"/>
          <w:numId w:val="2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Umowa jest następstwem dokonanego przez Zamawiającego wyboru </w:t>
      </w:r>
      <w:r w:rsidR="00355BC4" w:rsidRPr="00C17F7C">
        <w:rPr>
          <w:rFonts w:ascii="Arial" w:eastAsiaTheme="minorEastAsia" w:hAnsi="Arial" w:cs="Arial"/>
          <w:sz w:val="24"/>
          <w:szCs w:val="24"/>
        </w:rPr>
        <w:t>wykonawcy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pn</w:t>
      </w:r>
      <w:r w:rsidR="00F74D78" w:rsidRPr="00C17F7C">
        <w:rPr>
          <w:rFonts w:ascii="Arial" w:eastAsiaTheme="minorEastAsia" w:hAnsi="Arial" w:cs="Arial"/>
          <w:sz w:val="24"/>
          <w:szCs w:val="24"/>
        </w:rPr>
        <w:t>.</w:t>
      </w:r>
      <w:r w:rsidRPr="00C17F7C">
        <w:rPr>
          <w:rFonts w:ascii="Arial" w:eastAsiaTheme="minorEastAsia" w:hAnsi="Arial" w:cs="Arial"/>
          <w:sz w:val="24"/>
          <w:szCs w:val="24"/>
        </w:rPr>
        <w:t>: „</w:t>
      </w:r>
      <w:r w:rsidR="00F94F2F" w:rsidRPr="00C17F7C">
        <w:rPr>
          <w:rFonts w:ascii="Arial" w:eastAsiaTheme="minorEastAsia" w:hAnsi="Arial" w:cs="Arial"/>
          <w:sz w:val="24"/>
          <w:szCs w:val="24"/>
        </w:rPr>
        <w:t>Sukcesywna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</w:t>
      </w:r>
      <w:r w:rsidR="00F94F2F" w:rsidRPr="00C17F7C">
        <w:rPr>
          <w:rFonts w:ascii="Arial" w:eastAsiaTheme="minorEastAsia" w:hAnsi="Arial" w:cs="Arial"/>
          <w:sz w:val="24"/>
          <w:szCs w:val="24"/>
        </w:rPr>
        <w:t>d</w:t>
      </w:r>
      <w:r w:rsidR="00422977" w:rsidRPr="00C17F7C">
        <w:rPr>
          <w:rFonts w:ascii="Arial" w:eastAsiaTheme="minorEastAsia" w:hAnsi="Arial" w:cs="Arial"/>
          <w:sz w:val="24"/>
          <w:szCs w:val="24"/>
        </w:rPr>
        <w:t>ostawa artykułów piekarniczych</w:t>
      </w:r>
      <w:r w:rsidRPr="00C17F7C">
        <w:rPr>
          <w:rFonts w:ascii="Arial" w:eastAsiaTheme="minorEastAsia" w:hAnsi="Arial" w:cs="Arial"/>
          <w:sz w:val="24"/>
          <w:szCs w:val="24"/>
        </w:rPr>
        <w:t xml:space="preserve">” na potrzeby Muzeum Górnictwa Węglowego w Zabrzu, </w:t>
      </w:r>
      <w:r w:rsidR="004E0832" w:rsidRPr="00C17F7C">
        <w:rPr>
          <w:rFonts w:ascii="Arial" w:eastAsiaTheme="minorEastAsia" w:hAnsi="Arial" w:cs="Arial"/>
          <w:sz w:val="24"/>
          <w:szCs w:val="24"/>
        </w:rPr>
        <w:t>na podstawie przesłanej przez Wykonawcę oferty.</w:t>
      </w:r>
    </w:p>
    <w:p w14:paraId="70FE9AC1" w14:textId="1E4AE66B" w:rsidR="002F090A" w:rsidRPr="00C17F7C" w:rsidRDefault="002F090A" w:rsidP="00C17F7C">
      <w:pPr>
        <w:pStyle w:val="Akapitzlist"/>
        <w:numPr>
          <w:ilvl w:val="0"/>
          <w:numId w:val="2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lastRenderedPageBreak/>
        <w:t>Przedmiotem umowy jest dostawa</w:t>
      </w:r>
      <w:r w:rsidR="00434EF5" w:rsidRPr="00C17F7C">
        <w:rPr>
          <w:rFonts w:ascii="Arial" w:eastAsiaTheme="minorEastAsia" w:hAnsi="Arial" w:cs="Arial"/>
          <w:sz w:val="24"/>
          <w:szCs w:val="24"/>
        </w:rPr>
        <w:t xml:space="preserve"> </w:t>
      </w:r>
      <w:r w:rsidR="00422977" w:rsidRPr="00C17F7C">
        <w:rPr>
          <w:rFonts w:ascii="Arial" w:eastAsiaTheme="minorEastAsia" w:hAnsi="Arial" w:cs="Arial"/>
          <w:sz w:val="24"/>
          <w:szCs w:val="24"/>
        </w:rPr>
        <w:t>artykułów piekarniczych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7283CFDA" w14:textId="77777777" w:rsidR="002F090A" w:rsidRPr="002E6FF1" w:rsidRDefault="002F090A" w:rsidP="002F090A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§3</w:t>
      </w:r>
    </w:p>
    <w:p w14:paraId="45C9D435" w14:textId="17C9F416" w:rsidR="00121948" w:rsidRPr="002E6FF1" w:rsidRDefault="002F090A" w:rsidP="00121948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Termin realizacji przedmiotu: </w:t>
      </w:r>
      <w:r w:rsidR="00422977" w:rsidRPr="002E6FF1">
        <w:rPr>
          <w:rFonts w:ascii="Arial" w:eastAsiaTheme="minorEastAsia" w:hAnsi="Arial" w:cs="Arial"/>
          <w:sz w:val="24"/>
          <w:szCs w:val="24"/>
        </w:rPr>
        <w:t>sukcesywnie od dnia podpisania um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owy, tj. ………………., </w:t>
      </w:r>
      <w:r w:rsidR="00F87E63">
        <w:rPr>
          <w:rFonts w:ascii="Arial" w:eastAsiaTheme="minorEastAsia" w:hAnsi="Arial" w:cs="Arial"/>
          <w:sz w:val="24"/>
          <w:szCs w:val="24"/>
        </w:rPr>
        <w:t>do dnia 31.12.2025 r</w:t>
      </w:r>
      <w:r w:rsidR="003B10BD" w:rsidRPr="002E6FF1">
        <w:rPr>
          <w:rFonts w:ascii="Arial" w:eastAsiaTheme="minorEastAsia" w:hAnsi="Arial" w:cs="Arial"/>
          <w:sz w:val="24"/>
          <w:szCs w:val="24"/>
        </w:rPr>
        <w:t>.</w:t>
      </w:r>
    </w:p>
    <w:p w14:paraId="6ADED263" w14:textId="77777777" w:rsidR="002F090A" w:rsidRPr="002E6FF1" w:rsidRDefault="002F090A" w:rsidP="002F090A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Wykonawca dostarczy przedmiot umowy własnym transportem, na własny koszt i na własne ryzyko.</w:t>
      </w:r>
      <w:r w:rsidR="00612FCC" w:rsidRPr="002E6FF1">
        <w:rPr>
          <w:rFonts w:ascii="Arial" w:eastAsiaTheme="minorEastAsia" w:hAnsi="Arial" w:cs="Arial"/>
          <w:sz w:val="24"/>
          <w:szCs w:val="24"/>
        </w:rPr>
        <w:t xml:space="preserve"> Zamówienia będą składane każdorazowo za pomocą poczty elektronicznej.</w:t>
      </w:r>
    </w:p>
    <w:p w14:paraId="013A17B4" w14:textId="39887CA7" w:rsidR="002F090A" w:rsidRPr="002E6FF1" w:rsidRDefault="002F090A" w:rsidP="002F090A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Miejsce realizacji/ dostawy p</w:t>
      </w:r>
      <w:r w:rsidR="003B10BD" w:rsidRPr="002E6FF1">
        <w:rPr>
          <w:rFonts w:ascii="Arial" w:eastAsiaTheme="minorEastAsia" w:hAnsi="Arial" w:cs="Arial"/>
          <w:sz w:val="24"/>
          <w:szCs w:val="24"/>
        </w:rPr>
        <w:t>rzedmiotu umowy: Kopalnia Guido -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ul. 3 maja 93 Zabrze, w godzinach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 xml:space="preserve">7:00 – </w:t>
      </w:r>
      <w:r w:rsidR="00F94F2F" w:rsidRPr="002E6FF1">
        <w:rPr>
          <w:rFonts w:ascii="Arial" w:eastAsiaTheme="minorEastAsia" w:hAnsi="Arial" w:cs="Arial"/>
          <w:sz w:val="24"/>
          <w:szCs w:val="24"/>
        </w:rPr>
        <w:t>9:00</w:t>
      </w:r>
      <w:r w:rsidR="003B10BD" w:rsidRPr="002E6FF1">
        <w:rPr>
          <w:rFonts w:ascii="Arial" w:eastAsiaTheme="minorEastAsia" w:hAnsi="Arial" w:cs="Arial"/>
          <w:sz w:val="24"/>
          <w:szCs w:val="24"/>
        </w:rPr>
        <w:t>, Park 12C -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ul. Mochnackiego 12 lub Pub Zmiękczalnia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 -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ul. Wolności 408</w:t>
      </w:r>
    </w:p>
    <w:p w14:paraId="2CAC120F" w14:textId="7A30326B" w:rsidR="002F090A" w:rsidRPr="002E6FF1" w:rsidRDefault="002F090A" w:rsidP="002F090A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</w:t>
      </w:r>
      <w:r w:rsidR="003B10BD" w:rsidRPr="002E6FF1">
        <w:rPr>
          <w:rFonts w:ascii="Arial" w:eastAsiaTheme="minorEastAsia" w:hAnsi="Arial" w:cs="Arial"/>
          <w:sz w:val="24"/>
          <w:szCs w:val="24"/>
        </w:rPr>
        <w:t>a zobowiązany jest do przyjęcia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B10BD" w:rsidRPr="002E6FF1">
        <w:rPr>
          <w:rFonts w:ascii="Arial" w:eastAsiaTheme="minorEastAsia" w:hAnsi="Arial" w:cs="Arial"/>
          <w:sz w:val="24"/>
          <w:szCs w:val="24"/>
        </w:rPr>
        <w:t>zwrotu i wymiany wadliwych, nie</w:t>
      </w:r>
      <w:r w:rsidRPr="002E6FF1">
        <w:rPr>
          <w:rFonts w:ascii="Arial" w:eastAsiaTheme="minorEastAsia" w:hAnsi="Arial" w:cs="Arial"/>
          <w:sz w:val="24"/>
          <w:szCs w:val="24"/>
        </w:rPr>
        <w:t>spełniających wymagań określonych w niniejszej umowie lub uszkodzonych w wyniku transportu</w:t>
      </w:r>
      <w:r w:rsidR="003B10BD" w:rsidRPr="002E6FF1">
        <w:rPr>
          <w:rFonts w:ascii="Arial" w:eastAsiaTheme="minorEastAsia" w:hAnsi="Arial" w:cs="Arial"/>
          <w:sz w:val="24"/>
          <w:szCs w:val="24"/>
        </w:rPr>
        <w:t>,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towarów na własny koszt. Produkt dobrej jakości musi zostać dostarczony w danym dniu roboczym do godziny </w:t>
      </w:r>
      <w:r w:rsidR="00422977" w:rsidRPr="002E6FF1">
        <w:rPr>
          <w:rFonts w:ascii="Arial" w:eastAsiaTheme="minorEastAsia" w:hAnsi="Arial" w:cs="Arial"/>
          <w:sz w:val="24"/>
          <w:szCs w:val="24"/>
        </w:rPr>
        <w:t>9</w:t>
      </w:r>
      <w:r w:rsidRPr="002E6FF1">
        <w:rPr>
          <w:rFonts w:ascii="Arial" w:eastAsiaTheme="minorEastAsia" w:hAnsi="Arial" w:cs="Arial"/>
          <w:sz w:val="24"/>
          <w:szCs w:val="24"/>
        </w:rPr>
        <w:t xml:space="preserve">:00. </w:t>
      </w:r>
    </w:p>
    <w:p w14:paraId="603D8FBB" w14:textId="77777777" w:rsidR="002F090A" w:rsidRPr="002E6FF1" w:rsidRDefault="002F090A" w:rsidP="00880CC1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</w:t>
      </w:r>
      <w:r w:rsidR="006945C8" w:rsidRPr="002E6FF1">
        <w:rPr>
          <w:rFonts w:ascii="Arial" w:eastAsiaTheme="minorEastAsia" w:hAnsi="Arial" w:cs="Arial"/>
          <w:sz w:val="24"/>
          <w:szCs w:val="24"/>
        </w:rPr>
        <w:t>4</w:t>
      </w:r>
    </w:p>
    <w:p w14:paraId="41ECAAB3" w14:textId="27D3268D" w:rsidR="006945C8" w:rsidRPr="002E6FF1" w:rsidRDefault="002F090A">
      <w:pPr>
        <w:pStyle w:val="Akapitzlist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Wykonawca odpowiedzialny </w:t>
      </w:r>
      <w:r w:rsidR="00F94F2F" w:rsidRPr="002E6FF1">
        <w:rPr>
          <w:rFonts w:ascii="Arial" w:eastAsiaTheme="minorEastAsia" w:hAnsi="Arial" w:cs="Arial"/>
          <w:sz w:val="24"/>
          <w:szCs w:val="24"/>
        </w:rPr>
        <w:t>jest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za całokształt, w tym za przebieg oraz terminowe wykonanie umowy</w:t>
      </w:r>
      <w:r w:rsidR="00F16BC8" w:rsidRPr="002E6FF1">
        <w:rPr>
          <w:rFonts w:ascii="Arial" w:eastAsiaTheme="minorEastAsia" w:hAnsi="Arial" w:cs="Arial"/>
          <w:sz w:val="24"/>
          <w:szCs w:val="24"/>
        </w:rPr>
        <w:t xml:space="preserve">, jakość dostaw oraz za zgodność z ofertą. </w:t>
      </w:r>
    </w:p>
    <w:p w14:paraId="2F5D6547" w14:textId="03779CE0" w:rsidR="00D43489" w:rsidRPr="002E6FF1" w:rsidRDefault="00D43489" w:rsidP="006945C8">
      <w:pPr>
        <w:pStyle w:val="Akapitzlist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Zamawiający </w:t>
      </w:r>
      <w:r w:rsidR="00612FCC" w:rsidRPr="002E6FF1">
        <w:rPr>
          <w:rFonts w:ascii="Arial" w:eastAsiaTheme="minorEastAsia" w:hAnsi="Arial" w:cs="Arial"/>
          <w:sz w:val="24"/>
          <w:szCs w:val="24"/>
        </w:rPr>
        <w:t>g</w:t>
      </w:r>
      <w:r w:rsidRPr="002E6FF1">
        <w:rPr>
          <w:rFonts w:ascii="Arial" w:eastAsiaTheme="minorEastAsia" w:hAnsi="Arial" w:cs="Arial"/>
          <w:sz w:val="24"/>
          <w:szCs w:val="24"/>
        </w:rPr>
        <w:t xml:space="preserve">warantuje wykonanie umowy w zakresie nie mniejszym niż </w:t>
      </w:r>
      <w:r w:rsidR="00E35DF1" w:rsidRPr="002E6FF1">
        <w:rPr>
          <w:rFonts w:ascii="Arial" w:eastAsiaTheme="minorEastAsia" w:hAnsi="Arial" w:cs="Arial"/>
          <w:sz w:val="24"/>
          <w:szCs w:val="24"/>
        </w:rPr>
        <w:t>5</w:t>
      </w:r>
      <w:r w:rsidR="00CE43E4" w:rsidRPr="002E6FF1">
        <w:rPr>
          <w:rFonts w:ascii="Arial" w:eastAsiaTheme="minorEastAsia" w:hAnsi="Arial" w:cs="Arial"/>
          <w:sz w:val="24"/>
          <w:szCs w:val="24"/>
        </w:rPr>
        <w:t>0</w:t>
      </w:r>
      <w:r w:rsidRPr="002E6FF1">
        <w:rPr>
          <w:rFonts w:ascii="Arial" w:eastAsiaTheme="minorEastAsia" w:hAnsi="Arial" w:cs="Arial"/>
          <w:sz w:val="24"/>
          <w:szCs w:val="24"/>
        </w:rPr>
        <w:t>% kwoty wskazanej w § 5 ust.</w:t>
      </w:r>
      <w:r w:rsidR="00F16BC8" w:rsidRPr="002E6FF1">
        <w:rPr>
          <w:rFonts w:ascii="Arial" w:eastAsiaTheme="minorEastAsia" w:hAnsi="Arial" w:cs="Arial"/>
          <w:sz w:val="24"/>
          <w:szCs w:val="24"/>
        </w:rPr>
        <w:t>1</w:t>
      </w:r>
    </w:p>
    <w:p w14:paraId="2D031CE0" w14:textId="77777777" w:rsidR="002F090A" w:rsidRPr="002E6FF1" w:rsidRDefault="002F090A" w:rsidP="00880CC1">
      <w:pPr>
        <w:pStyle w:val="Akapitzlist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</w:t>
      </w:r>
      <w:r w:rsidR="006945C8" w:rsidRPr="002E6FF1">
        <w:rPr>
          <w:rFonts w:ascii="Arial" w:eastAsiaTheme="minorEastAsia" w:hAnsi="Arial" w:cs="Arial"/>
          <w:sz w:val="24"/>
          <w:szCs w:val="24"/>
        </w:rPr>
        <w:t>5</w:t>
      </w:r>
    </w:p>
    <w:p w14:paraId="6B778D2C" w14:textId="63420D39" w:rsidR="002F090A" w:rsidRPr="002E6FF1" w:rsidRDefault="002F090A" w:rsidP="00F94F2F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Strony ustalają, że umowne wynagrodzenie Wykonawcy, w przypadku dostarczenia w pełnym zakresie asortymentu wskazanego w formularzu oferty</w:t>
      </w:r>
      <w:r w:rsidR="00CE6E28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>wynosi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E302D">
        <w:rPr>
          <w:rFonts w:ascii="Arial" w:eastAsiaTheme="minorEastAsia" w:hAnsi="Arial" w:cs="Arial"/>
          <w:sz w:val="24"/>
          <w:szCs w:val="24"/>
        </w:rPr>
        <w:t>netto:</w:t>
      </w:r>
      <w:r w:rsidR="003E302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4462A2" w:rsidRPr="002E6FF1">
        <w:rPr>
          <w:rFonts w:ascii="Arial" w:eastAsiaTheme="minorEastAsia" w:hAnsi="Arial" w:cs="Arial"/>
          <w:sz w:val="24"/>
          <w:szCs w:val="24"/>
        </w:rPr>
        <w:t>………….</w:t>
      </w:r>
      <w:r w:rsidR="00A56D27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>zł</w:t>
      </w:r>
      <w:r w:rsidR="003E302D">
        <w:rPr>
          <w:rFonts w:ascii="Arial" w:eastAsiaTheme="minorEastAsia" w:hAnsi="Arial" w:cs="Arial"/>
          <w:sz w:val="24"/>
          <w:szCs w:val="24"/>
        </w:rPr>
        <w:t>, brutto:</w:t>
      </w:r>
      <w:r w:rsidR="003E302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E302D">
        <w:rPr>
          <w:rFonts w:ascii="Arial" w:eastAsiaTheme="minorEastAsia" w:hAnsi="Arial" w:cs="Arial"/>
          <w:sz w:val="24"/>
          <w:szCs w:val="24"/>
        </w:rPr>
        <w:t>…............ zł, podatek VAT:…………….. zł.</w:t>
      </w:r>
    </w:p>
    <w:p w14:paraId="2D8B74B6" w14:textId="3BE51F4C" w:rsidR="002F090A" w:rsidRPr="00551F61" w:rsidRDefault="002F090A" w:rsidP="00551F61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Zamawiający zapłaci Wykonawcy należność za zakupione produkty, zgodnie z cenami jednostkowymi </w:t>
      </w:r>
      <w:r w:rsidR="00057784" w:rsidRPr="002E6FF1">
        <w:rPr>
          <w:rFonts w:ascii="Arial" w:eastAsiaTheme="minorEastAsia" w:hAnsi="Arial" w:cs="Arial"/>
          <w:sz w:val="24"/>
          <w:szCs w:val="24"/>
        </w:rPr>
        <w:t>brutto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wskazanymi w formularzu oferty. Ceny jednostkowe, o których mowa mają charakter ryczałtowy i nie ulegają podwyższeniu z jakiegokolwiek tytułu</w:t>
      </w:r>
      <w:r w:rsidR="00612FCC" w:rsidRPr="002E6FF1">
        <w:rPr>
          <w:rFonts w:ascii="Arial" w:eastAsiaTheme="minorEastAsia" w:hAnsi="Arial" w:cs="Arial"/>
          <w:sz w:val="24"/>
          <w:szCs w:val="24"/>
        </w:rPr>
        <w:t xml:space="preserve">. </w:t>
      </w:r>
      <w:r w:rsidR="00612FCC" w:rsidRPr="002E6FF1" w:rsidDel="00612FCC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 xml:space="preserve">Zamawiający dokona zapłaty należności za dostarczone produkty w terminie 14 dni od daty otrzymania faktury VAT, przelewem na rachunek bankowy wskazany przez Wykonawcę w fakturze. Płatność może nastąpić wyłącznie na rachunek znajdujący się na tzw. „białej liście VAT”. </w:t>
      </w:r>
      <w:bookmarkStart w:id="0" w:name="_GoBack"/>
      <w:bookmarkEnd w:id="0"/>
    </w:p>
    <w:p w14:paraId="5A092C81" w14:textId="5F42999D" w:rsidR="002F090A" w:rsidRPr="002E6FF1" w:rsidRDefault="002E6FF1" w:rsidP="002F090A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Po dokonaniu dostawy f</w:t>
      </w:r>
      <w:r w:rsidR="002F090A" w:rsidRPr="002E6FF1">
        <w:rPr>
          <w:rFonts w:ascii="Arial" w:eastAsiaTheme="minorEastAsia" w:hAnsi="Arial" w:cs="Arial"/>
          <w:sz w:val="24"/>
          <w:szCs w:val="24"/>
        </w:rPr>
        <w:t>aktur</w:t>
      </w:r>
      <w:r w:rsidR="006945C8" w:rsidRPr="002E6FF1">
        <w:rPr>
          <w:rFonts w:ascii="Arial" w:eastAsiaTheme="minorEastAsia" w:hAnsi="Arial" w:cs="Arial"/>
          <w:sz w:val="24"/>
          <w:szCs w:val="24"/>
        </w:rPr>
        <w:t>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wystawian</w:t>
      </w:r>
      <w:r w:rsidR="006945C8" w:rsidRPr="002E6FF1">
        <w:rPr>
          <w:rFonts w:ascii="Arial" w:eastAsiaTheme="minorEastAsia" w:hAnsi="Arial" w:cs="Arial"/>
          <w:sz w:val="24"/>
          <w:szCs w:val="24"/>
        </w:rPr>
        <w:t>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będ</w:t>
      </w:r>
      <w:r w:rsidRPr="002E6FF1">
        <w:rPr>
          <w:rFonts w:ascii="Arial" w:eastAsiaTheme="minorEastAsia" w:hAnsi="Arial" w:cs="Arial"/>
          <w:sz w:val="24"/>
          <w:szCs w:val="24"/>
        </w:rPr>
        <w:t>zie na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nabywcę: Muzeum Górnictwa Węglowego w Zabrzu, ul. Georgius</w:t>
      </w:r>
      <w:r w:rsidR="002D29CA" w:rsidRPr="002E6FF1">
        <w:rPr>
          <w:rFonts w:ascii="Arial" w:eastAsiaTheme="minorEastAsia" w:hAnsi="Arial" w:cs="Arial"/>
          <w:sz w:val="24"/>
          <w:szCs w:val="24"/>
        </w:rPr>
        <w:t>a Agricoli 2, 41-800 Zabrze, NIP</w:t>
      </w:r>
      <w:r w:rsidR="002F090A" w:rsidRPr="002E6FF1">
        <w:rPr>
          <w:rFonts w:ascii="Arial" w:eastAsiaTheme="minorEastAsia" w:hAnsi="Arial" w:cs="Arial"/>
          <w:sz w:val="24"/>
          <w:szCs w:val="24"/>
        </w:rPr>
        <w:t>: 648-276-81-67.</w:t>
      </w:r>
    </w:p>
    <w:p w14:paraId="6E35BDAD" w14:textId="6E36D01D" w:rsidR="00F16BC8" w:rsidRPr="002E6FF1" w:rsidRDefault="002F090A" w:rsidP="002F090A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 datę realizacji płatności uważa się datę obciążenia należnością konta Zamawiającego. </w:t>
      </w:r>
    </w:p>
    <w:p w14:paraId="4C13E7EB" w14:textId="77777777" w:rsidR="002F090A" w:rsidRPr="002E6FF1" w:rsidRDefault="002F090A">
      <w:pPr>
        <w:jc w:val="center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§</w:t>
      </w:r>
      <w:r w:rsidR="006945C8" w:rsidRPr="002E6FF1">
        <w:rPr>
          <w:rFonts w:ascii="Arial" w:hAnsi="Arial" w:cs="Arial"/>
          <w:sz w:val="24"/>
          <w:szCs w:val="24"/>
        </w:rPr>
        <w:t>6</w:t>
      </w:r>
    </w:p>
    <w:p w14:paraId="32B50A39" w14:textId="3551D318" w:rsidR="002F090A" w:rsidRPr="002E6FF1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2E6FF1">
        <w:rPr>
          <w:rFonts w:ascii="Arial" w:eastAsia="Cambria" w:hAnsi="Arial" w:cs="Arial"/>
          <w:sz w:val="24"/>
          <w:szCs w:val="24"/>
        </w:rPr>
        <w:t>Strony ustalają, że wszelkie zmiany</w:t>
      </w:r>
      <w:r w:rsidR="002E6FF1" w:rsidRPr="002E6FF1">
        <w:rPr>
          <w:rFonts w:ascii="Arial" w:eastAsia="Cambria" w:hAnsi="Arial" w:cs="Arial"/>
          <w:sz w:val="24"/>
          <w:szCs w:val="24"/>
        </w:rPr>
        <w:t>, takie jak zmiana asortymentu</w:t>
      </w:r>
      <w:r w:rsidRPr="002E6FF1">
        <w:rPr>
          <w:rFonts w:ascii="Arial" w:eastAsia="Cambria" w:hAnsi="Arial" w:cs="Arial"/>
          <w:sz w:val="24"/>
          <w:szCs w:val="24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55FD1A" w14:textId="77777777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Zmiany i uzupełnienia niniejszej umowy wymagają formy pisemnej pod rygorem nieważności.</w:t>
      </w:r>
    </w:p>
    <w:p w14:paraId="0BDBCAD4" w14:textId="1F1C099A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lastRenderedPageBreak/>
        <w:t>W</w:t>
      </w:r>
      <w:r w:rsidR="002E6FF1" w:rsidRPr="002E6FF1">
        <w:rPr>
          <w:rFonts w:ascii="Arial" w:eastAsiaTheme="minorEastAsia" w:hAnsi="Arial" w:cs="Arial"/>
          <w:sz w:val="24"/>
          <w:szCs w:val="24"/>
        </w:rPr>
        <w:t>e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wszystkich sprawach nieuregulowanych w niniejszej umowie zastosowanie mają przepisy ustawy – Prawo zamówień publicznych, kodeksu cywilnego oraz inne właściwe dla przedmiotu umowy.</w:t>
      </w:r>
    </w:p>
    <w:p w14:paraId="0A00EE93" w14:textId="77777777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0CD42C9" w14:textId="0ED3235E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Umowa została sporządzona w </w:t>
      </w:r>
      <w:r w:rsidR="00A56D27" w:rsidRPr="002E6FF1">
        <w:rPr>
          <w:rFonts w:ascii="Arial" w:eastAsiaTheme="minorEastAsia" w:hAnsi="Arial" w:cs="Arial"/>
          <w:sz w:val="24"/>
          <w:szCs w:val="24"/>
        </w:rPr>
        <w:t>dwóch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jednobrzmiących egzemplarzach, </w:t>
      </w:r>
      <w:r w:rsidR="00A56D27" w:rsidRPr="002E6FF1">
        <w:rPr>
          <w:rFonts w:ascii="Arial" w:eastAsiaTheme="minorEastAsia" w:hAnsi="Arial" w:cs="Arial"/>
          <w:sz w:val="24"/>
          <w:szCs w:val="24"/>
        </w:rPr>
        <w:t>jeden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dla Zamawiającego, jeden  dla Wykonawcy.</w:t>
      </w:r>
    </w:p>
    <w:p w14:paraId="3D87FA80" w14:textId="77777777" w:rsidR="001D45F1" w:rsidRPr="002E6FF1" w:rsidRDefault="001D45F1" w:rsidP="001D45F1">
      <w:pPr>
        <w:pStyle w:val="Akapitzlist"/>
        <w:ind w:left="360"/>
        <w:jc w:val="center"/>
        <w:rPr>
          <w:rFonts w:ascii="Arial" w:eastAsiaTheme="minorEastAsia" w:hAnsi="Arial" w:cs="Arial"/>
          <w:sz w:val="24"/>
          <w:szCs w:val="24"/>
        </w:rPr>
      </w:pPr>
      <w:bookmarkStart w:id="1" w:name="_Hlk124417936"/>
      <w:r w:rsidRPr="002E6FF1">
        <w:rPr>
          <w:rFonts w:ascii="Arial" w:eastAsiaTheme="minorEastAsia" w:hAnsi="Arial" w:cs="Arial"/>
          <w:sz w:val="24"/>
          <w:szCs w:val="24"/>
        </w:rPr>
        <w:t>§7</w:t>
      </w:r>
    </w:p>
    <w:bookmarkEnd w:id="1"/>
    <w:p w14:paraId="24A1E668" w14:textId="77777777" w:rsidR="001D45F1" w:rsidRPr="002E6FF1" w:rsidRDefault="001D45F1" w:rsidP="001D45F1">
      <w:pPr>
        <w:pStyle w:val="Akapitzlist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7210D874" w14:textId="77777777" w:rsidR="001D45F1" w:rsidRPr="002E6FF1" w:rsidRDefault="001D45F1" w:rsidP="001D45F1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Wykonawca zobowiązany będzie zapłacić Zamawiającemu karę umowną w wysokości 15 % umownego wynagrodzenia netto określonego w §</w:t>
      </w:r>
      <w:r w:rsidR="00D43489" w:rsidRPr="002E6FF1">
        <w:rPr>
          <w:rFonts w:ascii="Arial" w:eastAsiaTheme="minorEastAsia" w:hAnsi="Arial" w:cs="Arial"/>
          <w:sz w:val="24"/>
          <w:szCs w:val="24"/>
        </w:rPr>
        <w:t xml:space="preserve">5 </w:t>
      </w:r>
      <w:r w:rsidRPr="002E6FF1">
        <w:rPr>
          <w:rFonts w:ascii="Arial" w:eastAsiaTheme="minorEastAsia" w:hAnsi="Arial" w:cs="Arial"/>
          <w:sz w:val="24"/>
          <w:szCs w:val="24"/>
        </w:rPr>
        <w:t>ust. 1 w przypadku, gdy Zamawiający odstąpi od umowy lub ją rozwiąże z powodu okoliczności, za które odpowiada Wykonawca.</w:t>
      </w:r>
    </w:p>
    <w:p w14:paraId="0B4CCE95" w14:textId="2A235A4C" w:rsidR="001D45F1" w:rsidRPr="002E6FF1" w:rsidRDefault="002E6FF1" w:rsidP="001D45F1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</w:t>
      </w:r>
      <w:r w:rsidR="001D45F1" w:rsidRPr="002E6FF1">
        <w:rPr>
          <w:rFonts w:ascii="Arial" w:eastAsiaTheme="minorEastAsia" w:hAnsi="Arial" w:cs="Arial"/>
          <w:sz w:val="24"/>
          <w:szCs w:val="24"/>
        </w:rPr>
        <w:t>ykonawca zobowiązany będzie do zapłaty kary umownej za:</w:t>
      </w:r>
    </w:p>
    <w:p w14:paraId="1C9DE819" w14:textId="77777777" w:rsidR="001D45F1" w:rsidRPr="002E6FF1" w:rsidRDefault="001D45F1" w:rsidP="001D45F1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Brak zamówionych produktów w dostawie – w wysokości 5% wartości dostawy.</w:t>
      </w:r>
    </w:p>
    <w:p w14:paraId="70DDC2DF" w14:textId="77777777" w:rsidR="001D45F1" w:rsidRPr="002E6FF1" w:rsidRDefault="001D45F1" w:rsidP="001D45F1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Dostarczenie produktów jakości nie odpowiadającej wymogom określonym w umowie – w wysokości 5% wartości produktów podlegających zwrotowi.</w:t>
      </w:r>
    </w:p>
    <w:p w14:paraId="72E08416" w14:textId="77777777" w:rsidR="001D45F1" w:rsidRPr="002E6FF1" w:rsidRDefault="001D45F1" w:rsidP="001D45F1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Kara umowna będzie płatna w terminie 14 dni od daty otrzymania przez Wykonawcę wezwania do zapłaty.</w:t>
      </w:r>
    </w:p>
    <w:p w14:paraId="2A383EC6" w14:textId="77777777" w:rsidR="001D45F1" w:rsidRPr="002E6FF1" w:rsidRDefault="001D45F1" w:rsidP="001D45F1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Za zwłokę w zapłacie faktury Zamawiający zapłaci Wykonawcy odsetki ustawowe.</w:t>
      </w:r>
    </w:p>
    <w:p w14:paraId="4ACCF24B" w14:textId="77777777" w:rsidR="001D45F1" w:rsidRPr="002E6FF1" w:rsidRDefault="001D45F1" w:rsidP="001D45F1">
      <w:pPr>
        <w:pStyle w:val="Akapitzlist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3780236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0B64D983" w14:textId="27982A5C" w:rsidR="004506D9" w:rsidRPr="002E6FF1" w:rsidRDefault="004506D9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§8</w:t>
      </w:r>
    </w:p>
    <w:p w14:paraId="353309F8" w14:textId="62DD6C0B" w:rsidR="004506D9" w:rsidRPr="002E6FF1" w:rsidRDefault="004506D9" w:rsidP="004506D9">
      <w:pPr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05857A3C" w14:textId="77777777" w:rsidR="004506D9" w:rsidRPr="002E6FF1" w:rsidRDefault="004506D9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50AAB9B9" w14:textId="77777777" w:rsidR="00E35DF1" w:rsidRPr="002E6FF1" w:rsidRDefault="00E35DF1" w:rsidP="00E35DF1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312FD635" w14:textId="6A31073E" w:rsidR="00E35DF1" w:rsidRPr="002E6FF1" w:rsidRDefault="00E35DF1" w:rsidP="00E35DF1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„Procedurę zgłaszania nieprawidłowości i ochronę sygnalistów” ( zarządzenie nr 13/09/2024 z dnia 25.09.2024). Procedura została opublikowana na stronie BIP Muzeum Górnictwa Węglowego w Zabrzu </w:t>
      </w:r>
    </w:p>
    <w:p w14:paraId="40A3CBA5" w14:textId="1DDC8D92" w:rsidR="00E35DF1" w:rsidRPr="002E6FF1" w:rsidRDefault="00E35DF1" w:rsidP="00E35DF1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(https://www.zabrze.magistrat.pl/engine/bip/461/148?o=tp1&amp;e=s|148 ).”</w:t>
      </w:r>
    </w:p>
    <w:p w14:paraId="337F3DE8" w14:textId="77777777" w:rsidR="004506D9" w:rsidRPr="002E6FF1" w:rsidRDefault="004506D9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3376C7B9" w14:textId="77777777" w:rsidR="004506D9" w:rsidRPr="002E6FF1" w:rsidRDefault="004506D9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6ED8C0E5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lastRenderedPageBreak/>
        <w:t>ZAMAWIAJĄCY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  <w:t>WYKONAWCA</w:t>
      </w:r>
    </w:p>
    <w:p w14:paraId="0C6D1658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4FFED8E7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781B0219" w14:textId="6645C1FF" w:rsidR="001D45F1" w:rsidRPr="00C17F7C" w:rsidRDefault="005631D9" w:rsidP="00C17F7C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…………………………………….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="00BB1264" w:rsidRPr="002E6FF1">
        <w:rPr>
          <w:rFonts w:ascii="Arial" w:eastAsiaTheme="minorEastAsia" w:hAnsi="Arial" w:cs="Arial"/>
          <w:sz w:val="24"/>
          <w:szCs w:val="24"/>
        </w:rPr>
        <w:t>……………………………………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</w:p>
    <w:sectPr w:rsidR="001D45F1" w:rsidRPr="00C17F7C" w:rsidSect="002F090A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06D54" w16cid:durableId="2B20FE2A"/>
  <w16cid:commentId w16cid:paraId="5FA2D3A4" w16cid:durableId="2B21009E"/>
  <w16cid:commentId w16cid:paraId="034C6199" w16cid:durableId="2B210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02D1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5427D2DF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8D02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804BE" wp14:editId="304A9DCE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6AF9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6938AB12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EFB2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AC256B" wp14:editId="6A24504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0FE619A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D03E811E"/>
    <w:name w:val="WW8Num2622222322222232"/>
    <w:lvl w:ilvl="0" w:tplc="DA20B1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9E3E1A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1BC48DE0"/>
    <w:lvl w:ilvl="0" w:tplc="725498D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F04"/>
    <w:multiLevelType w:val="hybridMultilevel"/>
    <w:tmpl w:val="D09A3F76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021D2"/>
    <w:multiLevelType w:val="hybridMultilevel"/>
    <w:tmpl w:val="80DC07C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24B34"/>
    <w:multiLevelType w:val="hybridMultilevel"/>
    <w:tmpl w:val="7CC894D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8"/>
  </w:num>
  <w:num w:numId="9">
    <w:abstractNumId w:val="18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0A"/>
    <w:rsid w:val="00057784"/>
    <w:rsid w:val="0007076A"/>
    <w:rsid w:val="000E795E"/>
    <w:rsid w:val="00121948"/>
    <w:rsid w:val="001D45F1"/>
    <w:rsid w:val="00234300"/>
    <w:rsid w:val="002D29CA"/>
    <w:rsid w:val="002E3A37"/>
    <w:rsid w:val="002E6FF1"/>
    <w:rsid w:val="002F090A"/>
    <w:rsid w:val="00301EC2"/>
    <w:rsid w:val="003039C6"/>
    <w:rsid w:val="0033420E"/>
    <w:rsid w:val="003510F6"/>
    <w:rsid w:val="00355BC4"/>
    <w:rsid w:val="003639B4"/>
    <w:rsid w:val="003B10BD"/>
    <w:rsid w:val="003E302D"/>
    <w:rsid w:val="00422977"/>
    <w:rsid w:val="00434EF5"/>
    <w:rsid w:val="004462A2"/>
    <w:rsid w:val="004506D9"/>
    <w:rsid w:val="00474E11"/>
    <w:rsid w:val="00487210"/>
    <w:rsid w:val="004E0832"/>
    <w:rsid w:val="00536459"/>
    <w:rsid w:val="00551F61"/>
    <w:rsid w:val="005617A1"/>
    <w:rsid w:val="005631D9"/>
    <w:rsid w:val="005E50CD"/>
    <w:rsid w:val="00612FCC"/>
    <w:rsid w:val="006269F4"/>
    <w:rsid w:val="006945C8"/>
    <w:rsid w:val="00815EBB"/>
    <w:rsid w:val="00851E81"/>
    <w:rsid w:val="00880CC1"/>
    <w:rsid w:val="008A3B67"/>
    <w:rsid w:val="008D3D01"/>
    <w:rsid w:val="00904EE5"/>
    <w:rsid w:val="009551D9"/>
    <w:rsid w:val="0096580B"/>
    <w:rsid w:val="009D0F2E"/>
    <w:rsid w:val="00A2500C"/>
    <w:rsid w:val="00A5153A"/>
    <w:rsid w:val="00A56D27"/>
    <w:rsid w:val="00A90219"/>
    <w:rsid w:val="00AC40DB"/>
    <w:rsid w:val="00BB1264"/>
    <w:rsid w:val="00BB202E"/>
    <w:rsid w:val="00BE37DA"/>
    <w:rsid w:val="00C17F7C"/>
    <w:rsid w:val="00C53C00"/>
    <w:rsid w:val="00CE43E4"/>
    <w:rsid w:val="00CE6E28"/>
    <w:rsid w:val="00D270A2"/>
    <w:rsid w:val="00D43489"/>
    <w:rsid w:val="00D50276"/>
    <w:rsid w:val="00DA2117"/>
    <w:rsid w:val="00DC6163"/>
    <w:rsid w:val="00E35DF1"/>
    <w:rsid w:val="00E94C81"/>
    <w:rsid w:val="00EE521E"/>
    <w:rsid w:val="00F16BC8"/>
    <w:rsid w:val="00F74D78"/>
    <w:rsid w:val="00F87E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6842D50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fd6ad1aa78a22696711199c5098a9e4a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fec2d18d648a9eb495b9031104e4457a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E30C-6958-4E81-82DC-91883A93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D10E6-3957-4D53-B6CE-2AAF20F3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C1B44-8D12-4101-8F27-515301591EA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24164f3f-cfb1-472f-813f-f9b9b6ab1a4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8B6158-A419-4622-B2EC-DEE09023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Patrycja Hamera</cp:lastModifiedBy>
  <cp:revision>17</cp:revision>
  <cp:lastPrinted>2024-01-15T07:51:00Z</cp:lastPrinted>
  <dcterms:created xsi:type="dcterms:W3CDTF">2025-01-02T11:09:00Z</dcterms:created>
  <dcterms:modified xsi:type="dcterms:W3CDTF">2025-02-05T11:40:00Z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