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bookmarkStart w:id="0" w:name="_GoBack"/>
      <w:bookmarkEnd w:id="0"/>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ul. Georgiusa Agricoli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 xml:space="preserve">Główną Księgową – Barbarą </w:t>
      </w:r>
      <w:proofErr w:type="spellStart"/>
      <w:r>
        <w:rPr>
          <w:rFonts w:eastAsia="Times New Roman" w:cs="Times New Roman"/>
          <w:lang w:eastAsia="pl-PL"/>
        </w:rPr>
        <w:t>Radzimską</w:t>
      </w:r>
      <w:proofErr w:type="spellEnd"/>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w:t>
      </w:r>
      <w:proofErr w:type="spellStart"/>
      <w:r w:rsidRPr="004521BA">
        <w:rPr>
          <w:rFonts w:eastAsia="TTE1FD3F88t00" w:cs="Arial"/>
          <w:color w:val="000000"/>
          <w:lang w:eastAsia="pl-PL"/>
        </w:rPr>
        <w:t>nym</w:t>
      </w:r>
      <w:proofErr w:type="spellEnd"/>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w:t>
      </w:r>
      <w:proofErr w:type="spellStart"/>
      <w:r w:rsidRPr="00B50B4D">
        <w:rPr>
          <w:rFonts w:eastAsia="TTE1FD3F88t00" w:cs="Arial"/>
          <w:lang w:eastAsia="pl-PL"/>
        </w:rPr>
        <w:t>ną</w:t>
      </w:r>
      <w:proofErr w:type="spellEnd"/>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96291B">
        <w:rPr>
          <w:rFonts w:eastAsia="Times New Roman" w:cs="Arial"/>
          <w:b/>
          <w:color w:val="000000"/>
          <w:lang w:eastAsia="pl-PL"/>
        </w:rPr>
        <w:t xml:space="preserve"> chleba i innych artykułów piekarniczych</w:t>
      </w:r>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Pr="004521BA"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8D2B1E">
        <w:rPr>
          <w:rFonts w:eastAsia="Times New Roman" w:cs="Arial"/>
          <w:highlight w:val="lightGray"/>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3B5C3B">
        <w:rPr>
          <w:rFonts w:eastAsia="Times New Roman" w:cs="Arial"/>
          <w:lang w:eastAsia="pl-PL"/>
        </w:rPr>
        <w:t xml:space="preserve"> 7:00-1</w:t>
      </w:r>
      <w:r w:rsidR="00443BDA">
        <w:rPr>
          <w:rFonts w:eastAsia="Times New Roman" w:cs="Arial"/>
          <w:lang w:eastAsia="pl-PL"/>
        </w:rPr>
        <w:t>1</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443BDA" w:rsidRPr="00443BDA">
        <w:rPr>
          <w:rFonts w:eastAsia="Times New Roman" w:cs="Arial"/>
          <w:bCs/>
          <w:color w:val="000000"/>
          <w:lang w:eastAsia="pl-PL"/>
        </w:rPr>
        <w:t>……….</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F4999">
        <w:rPr>
          <w:rFonts w:eastAsia="Times New Roman" w:cs="Arial"/>
          <w:bCs/>
          <w:color w:val="000000"/>
          <w:lang w:eastAsia="pl-PL"/>
        </w:rPr>
        <w:t>30</w:t>
      </w:r>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Georgiusa Agricoli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C34C0"/>
    <w:rsid w:val="002F1A95"/>
    <w:rsid w:val="002F45BF"/>
    <w:rsid w:val="002F4999"/>
    <w:rsid w:val="00303278"/>
    <w:rsid w:val="003107FF"/>
    <w:rsid w:val="00313844"/>
    <w:rsid w:val="00372F43"/>
    <w:rsid w:val="00395765"/>
    <w:rsid w:val="003B5C3B"/>
    <w:rsid w:val="003D405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D0E62"/>
    <w:rsid w:val="008D2B1E"/>
    <w:rsid w:val="008D61B1"/>
    <w:rsid w:val="008E1D80"/>
    <w:rsid w:val="00931771"/>
    <w:rsid w:val="00934342"/>
    <w:rsid w:val="0093495F"/>
    <w:rsid w:val="0096291B"/>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17769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Bożena Blacha-Stachowicz</cp:lastModifiedBy>
  <cp:revision>2</cp:revision>
  <cp:lastPrinted>2020-01-27T09:07:00Z</cp:lastPrinted>
  <dcterms:created xsi:type="dcterms:W3CDTF">2021-09-14T11:09:00Z</dcterms:created>
  <dcterms:modified xsi:type="dcterms:W3CDTF">2021-09-14T11:09:00Z</dcterms:modified>
</cp:coreProperties>
</file>