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6F0F8CCA" w14:textId="16ABE9DC" w:rsidR="00C57A64" w:rsidRPr="00B753F4" w:rsidRDefault="00C57A64" w:rsidP="00C57A64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Pr="00B753F4">
        <w:rPr>
          <w:rFonts w:asciiTheme="minorHAnsi" w:eastAsia="TimesNewRoman" w:hAnsiTheme="minorHAnsi" w:cstheme="minorHAnsi"/>
          <w:b/>
          <w:bCs/>
          <w:sz w:val="20"/>
          <w:lang w:eastAsia="pl-PL"/>
        </w:rPr>
        <w:t>Prowadzanie działań informacyjno-promocyjnych w prasie na potrzeby Muzeum Górnictwa Węglowego w Zabrzu</w:t>
      </w:r>
      <w:r w:rsidR="009404CC">
        <w:rPr>
          <w:rFonts w:asciiTheme="minorHAnsi" w:eastAsia="TimesNewRoman" w:hAnsiTheme="minorHAnsi" w:cstheme="minorHAnsi"/>
          <w:b/>
          <w:bCs/>
          <w:sz w:val="20"/>
          <w:lang w:eastAsia="pl-PL"/>
        </w:rPr>
        <w:t xml:space="preserve"> </w:t>
      </w:r>
      <w:r w:rsidR="009404CC">
        <w:rPr>
          <w:rFonts w:asciiTheme="minorHAnsi" w:eastAsia="TimesNewRoman" w:hAnsiTheme="minorHAnsi" w:cstheme="minorHAnsi"/>
          <w:b/>
          <w:bCs/>
          <w:lang w:eastAsia="pl-PL"/>
        </w:rPr>
        <w:t>– prasa regionalna i lokalna</w:t>
      </w:r>
    </w:p>
    <w:p w14:paraId="42990603" w14:textId="77777777" w:rsidR="00C57A64" w:rsidRPr="00B753F4" w:rsidRDefault="00C57A64" w:rsidP="00C57A64">
      <w:pPr>
        <w:spacing w:after="0"/>
        <w:ind w:left="284"/>
        <w:jc w:val="both"/>
        <w:rPr>
          <w:rFonts w:asciiTheme="minorHAnsi" w:eastAsia="TimesNewRoman" w:hAnsiTheme="minorHAnsi" w:cstheme="minorHAnsi"/>
          <w:b/>
          <w:i/>
          <w:iCs/>
          <w:sz w:val="20"/>
          <w:lang w:eastAsia="pl-PL"/>
        </w:rPr>
      </w:pPr>
    </w:p>
    <w:p w14:paraId="038878D6" w14:textId="77777777" w:rsidR="00C57A64" w:rsidRPr="00B753F4" w:rsidRDefault="00C57A64" w:rsidP="00C57A64">
      <w:pPr>
        <w:spacing w:after="0"/>
        <w:ind w:left="284"/>
        <w:jc w:val="both"/>
        <w:rPr>
          <w:rFonts w:asciiTheme="minorHAnsi" w:hAnsiTheme="minorHAnsi" w:cstheme="minorHAnsi"/>
          <w:sz w:val="20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Georgiusa Agricoli 2, 41-800 Zabrze </w:t>
      </w:r>
    </w:p>
    <w:p w14:paraId="25B2CC93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Sprawę prowadzi: …………………………………………………….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77777777" w:rsidR="00C57A64" w:rsidRPr="00B753F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F3E169D" w14:textId="77777777" w:rsidR="00C57A64" w:rsidRPr="00B753F4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</w:rPr>
      </w:pPr>
    </w:p>
    <w:p w14:paraId="2BF65450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240D3B49" w14:textId="77777777" w:rsidR="00C57A64" w:rsidRPr="001978DF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lastRenderedPageBreak/>
        <w:t>3.Oferta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2AA8182B" w14:textId="77777777" w:rsidR="00C57A64" w:rsidRPr="001978DF" w:rsidRDefault="00C57A64" w:rsidP="00C57A64">
      <w:pPr>
        <w:pStyle w:val="Akapitzlist"/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25"/>
        <w:gridCol w:w="6946"/>
        <w:gridCol w:w="1418"/>
        <w:gridCol w:w="1559"/>
        <w:gridCol w:w="2799"/>
      </w:tblGrid>
      <w:tr w:rsidR="00C57A64" w:rsidRPr="001978DF" w14:paraId="24BEDDCF" w14:textId="77777777" w:rsidTr="00DB1E3A">
        <w:tc>
          <w:tcPr>
            <w:tcW w:w="425" w:type="dxa"/>
          </w:tcPr>
          <w:p w14:paraId="0DB3E963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946" w:type="dxa"/>
          </w:tcPr>
          <w:p w14:paraId="4A0D448B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Typ zamówienia</w:t>
            </w:r>
          </w:p>
        </w:tc>
        <w:tc>
          <w:tcPr>
            <w:tcW w:w="1418" w:type="dxa"/>
          </w:tcPr>
          <w:p w14:paraId="7A0B7091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Cena jednostkowa netto za 1 artykuł/reklamę (netto)</w:t>
            </w:r>
          </w:p>
        </w:tc>
        <w:tc>
          <w:tcPr>
            <w:tcW w:w="1559" w:type="dxa"/>
            <w:vAlign w:val="center"/>
          </w:tcPr>
          <w:p w14:paraId="23EA7658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 liczba artykułów/reklam planowana do realizacji przez Zamawiającego</w:t>
            </w:r>
          </w:p>
        </w:tc>
        <w:tc>
          <w:tcPr>
            <w:tcW w:w="2799" w:type="dxa"/>
          </w:tcPr>
          <w:p w14:paraId="74CAD79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Maksymalna, łączna wartość danego typu zamówienia (iloczyn ceny jednostkowej i maksymalnej liczby artykułów/reklam)</w:t>
            </w:r>
          </w:p>
        </w:tc>
      </w:tr>
      <w:tr w:rsidR="00C57A64" w:rsidRPr="001978DF" w14:paraId="5630B0CF" w14:textId="77777777" w:rsidTr="00DB1E3A">
        <w:tc>
          <w:tcPr>
            <w:tcW w:w="425" w:type="dxa"/>
          </w:tcPr>
          <w:p w14:paraId="4950092B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946" w:type="dxa"/>
          </w:tcPr>
          <w:p w14:paraId="1E7C8E97" w14:textId="77777777" w:rsidR="00C57A64" w:rsidRPr="001978DF" w:rsidRDefault="00C57A64" w:rsidP="00DB1E3A">
            <w:pPr>
              <w:spacing w:after="0"/>
              <w:jc w:val="both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Cs/>
                <w:sz w:val="16"/>
                <w:szCs w:val="16"/>
              </w:rPr>
              <w:t>Artykuł/reklama w</w:t>
            </w: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1978DF">
              <w:rPr>
                <w:rFonts w:asciiTheme="minorHAnsi" w:eastAsia="TimesNewRoman" w:hAnsiTheme="minorHAnsi" w:cstheme="minorHAnsi"/>
                <w:sz w:val="16"/>
                <w:szCs w:val="16"/>
              </w:rPr>
              <w:t xml:space="preserve">drukowanej prasie regionalnej obejmującej zasięgiem całe województwo śląskie niebędącej tabloidami – wydania codzienne ze średnim miesięcznym nakładem (liczonym za pierwsze półroczne 2021 r.) nie mniejszym niż 15 000 egzemplarzy; </w:t>
            </w:r>
          </w:p>
        </w:tc>
        <w:tc>
          <w:tcPr>
            <w:tcW w:w="1418" w:type="dxa"/>
          </w:tcPr>
          <w:p w14:paraId="2B76F3C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72C042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8D564F">
              <w:t>20</w:t>
            </w:r>
          </w:p>
        </w:tc>
        <w:tc>
          <w:tcPr>
            <w:tcW w:w="2799" w:type="dxa"/>
          </w:tcPr>
          <w:p w14:paraId="064668D7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552D45F9" w14:textId="77777777" w:rsidTr="00DB1E3A">
        <w:tc>
          <w:tcPr>
            <w:tcW w:w="425" w:type="dxa"/>
          </w:tcPr>
          <w:p w14:paraId="24FBD19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946" w:type="dxa"/>
          </w:tcPr>
          <w:p w14:paraId="6BA43FE8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Cs/>
                <w:sz w:val="16"/>
                <w:szCs w:val="16"/>
              </w:rPr>
              <w:t>Artykuł/reklama</w:t>
            </w:r>
            <w:r w:rsidRPr="001978D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1978DF">
              <w:rPr>
                <w:rFonts w:asciiTheme="minorHAnsi" w:eastAsia="TimesNewRoman" w:hAnsiTheme="minorHAnsi" w:cstheme="minorHAnsi"/>
                <w:bCs/>
                <w:sz w:val="16"/>
                <w:szCs w:val="16"/>
              </w:rPr>
              <w:t xml:space="preserve">w bezpłatnej prasie regionalnej (tygodniki/dwutygodniki) obejmującej zasięgiem całe województwo śląskie z wydaniem drukowanym oraz internetowym ze średnim miesięcznym nakładem (liczonym za pierwsze półroczne 2021 r.) nie mniejszym niż 15 000 egzemplarzy. </w:t>
            </w:r>
          </w:p>
        </w:tc>
        <w:tc>
          <w:tcPr>
            <w:tcW w:w="1418" w:type="dxa"/>
          </w:tcPr>
          <w:p w14:paraId="17348E03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38BDC3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8D564F">
              <w:t>15</w:t>
            </w:r>
          </w:p>
        </w:tc>
        <w:tc>
          <w:tcPr>
            <w:tcW w:w="2799" w:type="dxa"/>
          </w:tcPr>
          <w:p w14:paraId="59D4D647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2AD3E031" w14:textId="77777777" w:rsidTr="00DB1E3A">
        <w:tc>
          <w:tcPr>
            <w:tcW w:w="425" w:type="dxa"/>
          </w:tcPr>
          <w:p w14:paraId="09235F05" w14:textId="4BFE49BC" w:rsidR="00C57A64" w:rsidRPr="001978DF" w:rsidRDefault="009404CC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3</w:t>
            </w:r>
            <w:bookmarkStart w:id="0" w:name="_GoBack"/>
            <w:bookmarkEnd w:id="0"/>
          </w:p>
        </w:tc>
        <w:tc>
          <w:tcPr>
            <w:tcW w:w="6946" w:type="dxa"/>
          </w:tcPr>
          <w:p w14:paraId="2D00F625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sz w:val="16"/>
                <w:szCs w:val="16"/>
              </w:rPr>
              <w:t xml:space="preserve">Artykuł prasowy/reklama </w:t>
            </w:r>
            <w:r w:rsidRPr="001978DF">
              <w:rPr>
                <w:rFonts w:asciiTheme="minorHAnsi" w:eastAsia="TimesNewRoman" w:hAnsiTheme="minorHAnsi" w:cstheme="minorHAnsi"/>
                <w:bCs/>
                <w:sz w:val="16"/>
                <w:szCs w:val="16"/>
              </w:rPr>
              <w:t>w płatnym drukowanym tygodniku o charakterze lokalnym lub regionalnym ze średnim miesięcznym nakładem (liczonym za pierwsze półroczne 2021 r.) nie mniejszym niż 8 000 egzemplarzy,</w:t>
            </w:r>
            <w:r>
              <w:rPr>
                <w:rFonts w:asciiTheme="minorHAnsi" w:eastAsia="TimesNewRoman" w:hAnsiTheme="minorHAnsi" w:cstheme="minorHAnsi"/>
                <w:bCs/>
                <w:sz w:val="16"/>
                <w:szCs w:val="16"/>
              </w:rPr>
              <w:t xml:space="preserve"> oraz w miarę możliwości jego wersji internetowej</w:t>
            </w:r>
          </w:p>
        </w:tc>
        <w:tc>
          <w:tcPr>
            <w:tcW w:w="1418" w:type="dxa"/>
          </w:tcPr>
          <w:p w14:paraId="18EFAD2E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DD378FB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8D564F">
              <w:t>20</w:t>
            </w:r>
          </w:p>
        </w:tc>
        <w:tc>
          <w:tcPr>
            <w:tcW w:w="2799" w:type="dxa"/>
          </w:tcPr>
          <w:p w14:paraId="74D502A8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79355DB6" w14:textId="77777777" w:rsidTr="00DB1E3A">
        <w:trPr>
          <w:trHeight w:val="710"/>
        </w:trPr>
        <w:tc>
          <w:tcPr>
            <w:tcW w:w="425" w:type="dxa"/>
          </w:tcPr>
          <w:p w14:paraId="1D4C86B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1BD86522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57AC969A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RAZEM netto (maksymalna wartość zamówienia)</w:t>
            </w:r>
          </w:p>
        </w:tc>
        <w:tc>
          <w:tcPr>
            <w:tcW w:w="2799" w:type="dxa"/>
          </w:tcPr>
          <w:p w14:paraId="131A76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00AC3459" w14:textId="77777777" w:rsidTr="00DB1E3A">
        <w:tc>
          <w:tcPr>
            <w:tcW w:w="425" w:type="dxa"/>
          </w:tcPr>
          <w:p w14:paraId="0F59117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6700EAB5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29391D16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Wartość podatku VAT</w:t>
            </w:r>
          </w:p>
        </w:tc>
        <w:tc>
          <w:tcPr>
            <w:tcW w:w="2799" w:type="dxa"/>
          </w:tcPr>
          <w:p w14:paraId="0F1DAE1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6DB4F2C5" w14:textId="77777777" w:rsidTr="00DB1E3A">
        <w:tc>
          <w:tcPr>
            <w:tcW w:w="425" w:type="dxa"/>
          </w:tcPr>
          <w:p w14:paraId="6960F0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9923" w:type="dxa"/>
            <w:gridSpan w:val="3"/>
          </w:tcPr>
          <w:p w14:paraId="46EBEBBC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rPr>
                <w:rFonts w:asciiTheme="minorHAnsi" w:eastAsia="TimesNewRoman" w:hAnsiTheme="minorHAnsi" w:cstheme="minorHAnsi"/>
                <w:b/>
                <w:bCs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</w:rPr>
              <w:tab/>
            </w:r>
          </w:p>
          <w:p w14:paraId="63BF5F5D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  <w:tab/>
              <w:t>Razem brutto (maksymalna wartość zamówienia)</w:t>
            </w:r>
          </w:p>
        </w:tc>
        <w:tc>
          <w:tcPr>
            <w:tcW w:w="2799" w:type="dxa"/>
          </w:tcPr>
          <w:p w14:paraId="3FBA6B58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</w:tbl>
    <w:p w14:paraId="51D26DAC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BC4CA5">
          <w:pgSz w:w="16838" w:h="11906" w:orient="landscape"/>
          <w:pgMar w:top="1985" w:right="2127" w:bottom="849" w:left="1417" w:header="567" w:footer="1814" w:gutter="0"/>
          <w:cols w:space="708"/>
          <w:titlePg/>
          <w:docGrid w:linePitch="360"/>
        </w:sectPr>
      </w:pPr>
    </w:p>
    <w:p w14:paraId="10C62DF0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DDD0A7C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 w zakresie następujących towarów/usług: brak</w:t>
      </w:r>
    </w:p>
    <w:p w14:paraId="43E7F6A9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34EE9367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03AA4112" w14:textId="77777777" w:rsidR="00C57A64" w:rsidRPr="00B753F4" w:rsidRDefault="00C57A64" w:rsidP="00C57A64">
      <w:pPr>
        <w:pStyle w:val="Tekstpodstawowy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Termin realizacji zamówienia: sukcesywnie,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do 30 grudnia 2022r. </w:t>
      </w: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CD644" w14:textId="77777777" w:rsidR="00C54F7C" w:rsidRDefault="00B8520F">
      <w:pPr>
        <w:spacing w:after="0" w:line="240" w:lineRule="auto"/>
      </w:pPr>
      <w:r>
        <w:separator/>
      </w:r>
    </w:p>
  </w:endnote>
  <w:endnote w:type="continuationSeparator" w:id="0">
    <w:p w14:paraId="31573479" w14:textId="77777777" w:rsidR="00C54F7C" w:rsidRDefault="00B8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9404C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61C77" w14:textId="77777777" w:rsidR="00C54F7C" w:rsidRDefault="00B8520F">
      <w:pPr>
        <w:spacing w:after="0" w:line="240" w:lineRule="auto"/>
      </w:pPr>
      <w:r>
        <w:separator/>
      </w:r>
    </w:p>
  </w:footnote>
  <w:footnote w:type="continuationSeparator" w:id="0">
    <w:p w14:paraId="7A21A66A" w14:textId="77777777" w:rsidR="00C54F7C" w:rsidRDefault="00B8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64"/>
    <w:rsid w:val="00565E53"/>
    <w:rsid w:val="009404CC"/>
    <w:rsid w:val="00B8520F"/>
    <w:rsid w:val="00C54F7C"/>
    <w:rsid w:val="00C57A64"/>
    <w:rsid w:val="00C8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oferty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24164f3f-cfb1-472f-813f-f9b9b6ab1a48"/>
    <ds:schemaRef ds:uri="http://purl.org/dc/terms/"/>
    <ds:schemaRef ds:uri="http://schemas.openxmlformats.org/package/2006/metadata/core-properties"/>
    <ds:schemaRef ds:uri="4659dbb0-8a0b-4bdb-b458-83022d851ad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717</Words>
  <Characters>4302</Characters>
  <Application>Microsoft Office Word</Application>
  <DocSecurity>0</DocSecurity>
  <Lines>35</Lines>
  <Paragraphs>10</Paragraphs>
  <ScaleCrop>false</ScaleCrop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Magdalena Szczypkowska</cp:lastModifiedBy>
  <cp:revision>3</cp:revision>
  <dcterms:created xsi:type="dcterms:W3CDTF">2022-02-07T06:53:00Z</dcterms:created>
  <dcterms:modified xsi:type="dcterms:W3CDTF">2022-02-07T11:08:00Z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