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0817714" w14:textId="0B6F8CE3" w:rsidR="004F5153" w:rsidRPr="004F5153" w:rsidRDefault="009E0F25" w:rsidP="004F5153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9E0F25">
        <w:rPr>
          <w:rFonts w:ascii="Arial" w:hAnsi="Arial" w:cs="Arial"/>
          <w:b/>
          <w:sz w:val="28"/>
          <w:szCs w:val="28"/>
        </w:rPr>
        <w:t>„Zakup wraz z dostawą materiałów do konserwacji muzealiów dla Muzeum Górnictwa Węglowego w Zabrzu.”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017FA925" w14:textId="01FEC4DB" w:rsidR="006F38FC" w:rsidRPr="004F5153" w:rsidRDefault="00184466" w:rsidP="006F38FC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9E0F25" w:rsidRPr="009E0F25">
        <w:rPr>
          <w:rFonts w:ascii="Arial" w:hAnsi="Arial" w:cs="Arial"/>
          <w:b/>
          <w:sz w:val="24"/>
          <w:szCs w:val="24"/>
        </w:rPr>
        <w:t>„Zakup wraz z dostawą materiałów do konserwacji muzealiów dla Muzeum Górnictwa Węglowego w Zabrzu.”</w:t>
      </w:r>
    </w:p>
    <w:p w14:paraId="6DB1DC3D" w14:textId="2DCF370D" w:rsidR="003816EB" w:rsidRPr="004F5153" w:rsidRDefault="003816EB" w:rsidP="004F5153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FD0CA" w14:textId="7DF8A726" w:rsidR="00184466" w:rsidRPr="006F38FC" w:rsidRDefault="00184466" w:rsidP="006F38FC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25D2BF41" w:rsidR="00C63676" w:rsidRPr="009E0F25" w:rsidRDefault="00184466" w:rsidP="009E0F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  <w:bookmarkStart w:id="0" w:name="_GoBack"/>
      <w:bookmarkEnd w:id="0"/>
    </w:p>
    <w:sectPr w:rsidR="00C63676" w:rsidRPr="009E0F25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4F5153"/>
    <w:rsid w:val="0059250F"/>
    <w:rsid w:val="006F38FC"/>
    <w:rsid w:val="008F0EF2"/>
    <w:rsid w:val="009E0F25"/>
    <w:rsid w:val="00C63676"/>
    <w:rsid w:val="00C67C6F"/>
    <w:rsid w:val="00ED7173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2025-07-01T05:56:00Z</dcterms:created>
  <dcterms:modified xsi:type="dcterms:W3CDTF">2025-07-01T05:56:00Z</dcterms:modified>
</cp:coreProperties>
</file>