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38CC09A2" w:rsid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 wykonanie dostawy</w:t>
      </w:r>
      <w:r w:rsidR="00D10A14">
        <w:rPr>
          <w:rFonts w:ascii="Arial" w:eastAsia="Calibri" w:hAnsi="Arial" w:cs="Arial"/>
          <w:sz w:val="20"/>
          <w:szCs w:val="20"/>
        </w:rPr>
        <w:t xml:space="preserve"> pn.:</w:t>
      </w:r>
    </w:p>
    <w:p w14:paraId="693C8304" w14:textId="1E66787B" w:rsidR="00D10A14" w:rsidRPr="00E4050C" w:rsidRDefault="00D10A14" w:rsidP="00D10A1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21221817"/>
      <w:r w:rsidRPr="00E4050C">
        <w:rPr>
          <w:rFonts w:ascii="Arial" w:hAnsi="Arial" w:cs="Arial"/>
          <w:b/>
          <w:sz w:val="20"/>
          <w:szCs w:val="20"/>
        </w:rPr>
        <w:t>„Sukcesywne dostawy materiałów budowlanych dla  Muzeum Górnictwa Węglowego w Zabrzu w roku 202</w:t>
      </w:r>
      <w:r w:rsidR="0042232C">
        <w:rPr>
          <w:rFonts w:ascii="Arial" w:hAnsi="Arial" w:cs="Arial"/>
          <w:b/>
          <w:sz w:val="20"/>
          <w:szCs w:val="20"/>
        </w:rPr>
        <w:t>5</w:t>
      </w:r>
      <w:r w:rsidRPr="00E4050C">
        <w:rPr>
          <w:rFonts w:ascii="Arial" w:hAnsi="Arial" w:cs="Arial"/>
          <w:b/>
          <w:sz w:val="20"/>
          <w:szCs w:val="20"/>
        </w:rPr>
        <w:t>”</w:t>
      </w:r>
      <w:bookmarkEnd w:id="0"/>
    </w:p>
    <w:p w14:paraId="07C50B12" w14:textId="77777777" w:rsidR="00D017E8" w:rsidRPr="00D017E8" w:rsidRDefault="00D017E8" w:rsidP="00D10A1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1BA82E23" w14:textId="133D98E6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 w:rsidR="007B47EA">
        <w:rPr>
          <w:rFonts w:ascii="Arial" w:eastAsia="Calibri" w:hAnsi="Arial" w:cs="Arial"/>
          <w:sz w:val="20"/>
          <w:szCs w:val="20"/>
        </w:rPr>
        <w:t>Oskar Tomalak</w:t>
      </w:r>
      <w:r w:rsidRPr="00D017E8">
        <w:rPr>
          <w:rFonts w:ascii="Arial" w:eastAsia="Calibri" w:hAnsi="Arial" w:cs="Arial"/>
          <w:sz w:val="20"/>
          <w:szCs w:val="20"/>
        </w:rPr>
        <w:t xml:space="preserve">  tel. </w:t>
      </w:r>
      <w:r w:rsidR="007B47EA">
        <w:rPr>
          <w:rFonts w:ascii="Arial" w:eastAsia="Calibri" w:hAnsi="Arial" w:cs="Arial"/>
          <w:sz w:val="20"/>
          <w:szCs w:val="20"/>
        </w:rPr>
        <w:t>+48 668 </w:t>
      </w:r>
      <w:r>
        <w:rPr>
          <w:rFonts w:ascii="Arial" w:eastAsia="Calibri" w:hAnsi="Arial" w:cs="Arial"/>
          <w:sz w:val="20"/>
          <w:szCs w:val="20"/>
        </w:rPr>
        <w:t>4</w:t>
      </w:r>
      <w:r w:rsidR="007B47EA">
        <w:rPr>
          <w:rFonts w:ascii="Arial" w:eastAsia="Calibri" w:hAnsi="Arial" w:cs="Arial"/>
          <w:sz w:val="20"/>
          <w:szCs w:val="20"/>
        </w:rPr>
        <w:t>20 069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10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BCBD0E1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55193A87" w14:textId="43E7315F" w:rsidR="00A03EEF" w:rsidRDefault="00A03EEF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75DEBAC" w14:textId="7E8BF718" w:rsidR="00A03EEF" w:rsidRPr="00A03EEF" w:rsidRDefault="00A03EEF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03EEF">
        <w:rPr>
          <w:rFonts w:ascii="Arial" w:eastAsia="Calibri" w:hAnsi="Arial" w:cs="Arial"/>
          <w:b/>
          <w:sz w:val="20"/>
          <w:szCs w:val="20"/>
        </w:rPr>
        <w:t>3.1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Odległość siedziby lub magazynu Wykonawcy od siedziby Zamawiającego : ………………km. </w:t>
      </w:r>
    </w:p>
    <w:p w14:paraId="27CBE49F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714C381C" w:rsidR="00D017E8" w:rsidRPr="00A03EEF" w:rsidRDefault="00A03EEF" w:rsidP="00A03EEF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3EEF">
        <w:rPr>
          <w:rFonts w:ascii="Arial" w:eastAsia="Calibri" w:hAnsi="Arial" w:cs="Arial"/>
          <w:b/>
          <w:sz w:val="20"/>
          <w:szCs w:val="20"/>
        </w:rPr>
        <w:t>3.2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D017E8" w:rsidRPr="00A03EEF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="00D017E8" w:rsidRPr="00A03EEF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708FC" w14:textId="77777777" w:rsidR="00D017E8" w:rsidRPr="00D017E8" w:rsidRDefault="00D017E8" w:rsidP="00D017E8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3C207A72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FF0D22B" w14:textId="19719D6A" w:rsidR="006A15A9" w:rsidRPr="006A15A9" w:rsidRDefault="00D017E8" w:rsidP="006A15A9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Punkt </w:t>
      </w:r>
      <w:r w:rsidRPr="00A03EEF">
        <w:rPr>
          <w:rFonts w:ascii="Arial" w:eastAsia="Times New Roman" w:hAnsi="Arial" w:cs="Arial"/>
          <w:b/>
          <w:i/>
          <w:sz w:val="20"/>
          <w:szCs w:val="20"/>
          <w:lang w:eastAsia="pl-PL"/>
        </w:rPr>
        <w:t>3.</w:t>
      </w:r>
      <w:r w:rsidR="00A03EE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2 </w:t>
      </w: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wypełnić, o ile wybór oferty prowadziłby do powstania u Zamawiającego obowiązku podatkowego zgodnie z przepisami o podatku od towarów i usług, w przeciwnym razie pozostawić niewypełnione</w:t>
      </w:r>
    </w:p>
    <w:p w14:paraId="75F9E85C" w14:textId="48E62243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lastRenderedPageBreak/>
        <w:t xml:space="preserve">Kryteria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oceny ofert:</w:t>
      </w:r>
      <w:r w:rsidR="00A00845">
        <w:rPr>
          <w:rFonts w:ascii="Arial" w:eastAsia="Calibri" w:hAnsi="Arial" w:cs="Arial"/>
          <w:sz w:val="20"/>
          <w:szCs w:val="20"/>
        </w:rPr>
        <w:t xml:space="preserve"> </w:t>
      </w:r>
      <w:r w:rsidR="00A00845" w:rsidRPr="00A00845">
        <w:rPr>
          <w:rFonts w:ascii="Arial" w:eastAsia="Calibri" w:hAnsi="Arial" w:cs="Arial"/>
          <w:sz w:val="20"/>
          <w:szCs w:val="20"/>
        </w:rPr>
        <w:t>BRAK</w:t>
      </w:r>
    </w:p>
    <w:p w14:paraId="0F540CD5" w14:textId="3234CE32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3B5461">
        <w:rPr>
          <w:rFonts w:ascii="Arial" w:eastAsia="Calibri" w:hAnsi="Arial" w:cs="Arial"/>
          <w:sz w:val="20"/>
          <w:szCs w:val="20"/>
        </w:rPr>
        <w:t>do 5</w:t>
      </w:r>
      <w:r>
        <w:rPr>
          <w:rFonts w:ascii="Arial" w:eastAsia="Calibri" w:hAnsi="Arial" w:cs="Arial"/>
          <w:sz w:val="20"/>
          <w:szCs w:val="20"/>
        </w:rPr>
        <w:t xml:space="preserve"> dni roboczych</w:t>
      </w:r>
      <w:r w:rsidRPr="00D017E8">
        <w:rPr>
          <w:rFonts w:ascii="Arial" w:eastAsia="Calibri" w:hAnsi="Arial" w:cs="Arial"/>
          <w:sz w:val="20"/>
          <w:szCs w:val="20"/>
        </w:rPr>
        <w:t xml:space="preserve"> od dnia z</w:t>
      </w:r>
      <w:r w:rsidR="00FA0A8D">
        <w:rPr>
          <w:rFonts w:ascii="Arial" w:eastAsia="Calibri" w:hAnsi="Arial" w:cs="Arial"/>
          <w:sz w:val="20"/>
          <w:szCs w:val="20"/>
        </w:rPr>
        <w:t>łożenia z</w:t>
      </w:r>
      <w:r w:rsidR="0042232C">
        <w:rPr>
          <w:rFonts w:ascii="Arial" w:eastAsia="Calibri" w:hAnsi="Arial" w:cs="Arial"/>
          <w:sz w:val="20"/>
          <w:szCs w:val="20"/>
        </w:rPr>
        <w:t>amówienia</w:t>
      </w:r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267D0127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Warunki płatności:  zgodnie z umow</w:t>
      </w:r>
      <w:r>
        <w:rPr>
          <w:rFonts w:ascii="Arial" w:eastAsia="Calibri" w:hAnsi="Arial" w:cs="Arial"/>
          <w:sz w:val="20"/>
          <w:szCs w:val="20"/>
        </w:rPr>
        <w:t>ą</w:t>
      </w:r>
      <w:r w:rsidRPr="00D017E8">
        <w:rPr>
          <w:rFonts w:ascii="Arial" w:eastAsia="Calibri" w:hAnsi="Arial" w:cs="Arial"/>
          <w:sz w:val="20"/>
          <w:szCs w:val="20"/>
        </w:rPr>
        <w:t xml:space="preserve"> (jeśli dotyczy).</w:t>
      </w:r>
    </w:p>
    <w:p w14:paraId="24A1EA5E" w14:textId="77777777" w:rsidR="00D017E8" w:rsidRPr="00D017E8" w:rsidRDefault="00D017E8" w:rsidP="00D017E8">
      <w:pPr>
        <w:numPr>
          <w:ilvl w:val="0"/>
          <w:numId w:val="7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Oświadczam, że:</w:t>
      </w:r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0D802B65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kwota, o której mowa w pkt. </w:t>
      </w:r>
      <w:r w:rsidR="0042232C">
        <w:rPr>
          <w:rFonts w:ascii="Arial" w:eastAsia="Calibri" w:hAnsi="Arial" w:cs="Arial"/>
          <w:sz w:val="20"/>
          <w:szCs w:val="20"/>
        </w:rPr>
        <w:t>3</w:t>
      </w:r>
      <w:bookmarkStart w:id="1" w:name="_GoBack"/>
      <w:bookmarkEnd w:id="1"/>
      <w:r w:rsidRPr="00D017E8">
        <w:rPr>
          <w:rFonts w:ascii="Arial" w:eastAsia="Calibri" w:hAnsi="Arial" w:cs="Arial"/>
          <w:sz w:val="20"/>
          <w:szCs w:val="20"/>
        </w:rPr>
        <w:t xml:space="preserve"> ma charakter ryczałtowy i obejmuje wszelkie koszty i czynności Wykonawcy związane z realizacją przedmiotu umowy,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945917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4CEA1F3A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CBCD93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3E641CB" w14:textId="77777777" w:rsidR="00D017E8" w:rsidRPr="00D017E8" w:rsidRDefault="00D017E8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3376B34E" w14:textId="77777777" w:rsidR="009B2805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35FFF" w14:textId="77777777" w:rsidR="00290FB0" w:rsidRDefault="00290FB0" w:rsidP="00290FB0">
      <w:pPr>
        <w:spacing w:after="0" w:line="240" w:lineRule="auto"/>
      </w:pPr>
      <w:r>
        <w:separator/>
      </w:r>
    </w:p>
  </w:endnote>
  <w:endnote w:type="continuationSeparator" w:id="0">
    <w:p w14:paraId="7D80C048" w14:textId="77777777" w:rsidR="00290FB0" w:rsidRDefault="00290FB0" w:rsidP="0029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6276C" w14:textId="77777777" w:rsidR="00290FB0" w:rsidRDefault="00290FB0" w:rsidP="00290FB0">
      <w:pPr>
        <w:spacing w:after="0" w:line="240" w:lineRule="auto"/>
      </w:pPr>
      <w:r>
        <w:separator/>
      </w:r>
    </w:p>
  </w:footnote>
  <w:footnote w:type="continuationSeparator" w:id="0">
    <w:p w14:paraId="6EDA2336" w14:textId="77777777" w:rsidR="00290FB0" w:rsidRDefault="00290FB0" w:rsidP="0029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D674" w14:textId="4BC2A26D" w:rsidR="00290FB0" w:rsidRDefault="00290FB0" w:rsidP="00290FB0">
    <w:pPr>
      <w:pStyle w:val="Nagwek"/>
      <w:jc w:val="right"/>
    </w:pPr>
    <w:r>
      <w:t xml:space="preserve">Załącznik nr </w:t>
    </w:r>
    <w:r w:rsidR="00432A8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multilevel"/>
    <w:tmpl w:val="6242DD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AE20DA"/>
    <w:multiLevelType w:val="hybridMultilevel"/>
    <w:tmpl w:val="5A68C1AA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F5AF890">
      <w:start w:val="1"/>
      <w:numFmt w:val="decimal"/>
      <w:lvlText w:val="%2."/>
      <w:lvlJc w:val="left"/>
      <w:pPr>
        <w:ind w:left="1495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216FCB"/>
    <w:rsid w:val="00290FB0"/>
    <w:rsid w:val="003B5461"/>
    <w:rsid w:val="0042232C"/>
    <w:rsid w:val="00432A84"/>
    <w:rsid w:val="00481D1B"/>
    <w:rsid w:val="005B67F0"/>
    <w:rsid w:val="006A15A9"/>
    <w:rsid w:val="0077401B"/>
    <w:rsid w:val="007B47EA"/>
    <w:rsid w:val="009B2805"/>
    <w:rsid w:val="00A00845"/>
    <w:rsid w:val="00A03EEF"/>
    <w:rsid w:val="00D017E8"/>
    <w:rsid w:val="00D10A14"/>
    <w:rsid w:val="00FA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FB0"/>
  </w:style>
  <w:style w:type="paragraph" w:styleId="Stopka">
    <w:name w:val="footer"/>
    <w:basedOn w:val="Normalny"/>
    <w:link w:val="StopkaZnak"/>
    <w:uiPriority w:val="99"/>
    <w:unhideWhenUsed/>
    <w:rsid w:val="0029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FB0"/>
  </w:style>
  <w:style w:type="paragraph" w:styleId="Akapitzlist">
    <w:name w:val="List Paragraph"/>
    <w:basedOn w:val="Normalny"/>
    <w:uiPriority w:val="34"/>
    <w:qFormat/>
    <w:rsid w:val="00A0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erty@muzeumgornict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1C0DD-6D27-4F5B-B3D4-E918EC20E867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c260012-ded4-4cd4-b5b1-a81eddccdb5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Oskar Tomalak</cp:lastModifiedBy>
  <cp:revision>16</cp:revision>
  <cp:lastPrinted>2023-12-14T13:04:00Z</cp:lastPrinted>
  <dcterms:created xsi:type="dcterms:W3CDTF">2022-08-18T11:05:00Z</dcterms:created>
  <dcterms:modified xsi:type="dcterms:W3CDTF">2025-01-03T07:13:00Z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