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22" w:rsidRPr="001B6C22" w:rsidRDefault="001B6C22" w:rsidP="001B6C2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Załącznik</w:t>
      </w:r>
      <w:r w:rsidRPr="001B6C22">
        <w:rPr>
          <w:sz w:val="24"/>
          <w:szCs w:val="24"/>
        </w:rPr>
        <w:t xml:space="preserve"> Nr 1</w:t>
      </w:r>
    </w:p>
    <w:p w:rsidR="00BC3B46" w:rsidRPr="00744B30" w:rsidRDefault="00744B30" w:rsidP="00744B30">
      <w:pPr>
        <w:pStyle w:val="Bezodstpw"/>
        <w:jc w:val="center"/>
        <w:rPr>
          <w:sz w:val="24"/>
          <w:szCs w:val="24"/>
          <w:u w:val="single"/>
        </w:rPr>
      </w:pPr>
      <w:r w:rsidRPr="00744B30">
        <w:rPr>
          <w:sz w:val="24"/>
          <w:szCs w:val="24"/>
          <w:u w:val="single"/>
        </w:rPr>
        <w:t>Wykaz wyposażenia do pracowni konserwatorskiej</w:t>
      </w:r>
    </w:p>
    <w:p w:rsidR="00744B30" w:rsidRDefault="00744B30" w:rsidP="00744B30">
      <w:pPr>
        <w:pStyle w:val="Bezodstpw"/>
      </w:pPr>
    </w:p>
    <w:p w:rsidR="00744B30" w:rsidRDefault="00744B30" w:rsidP="00744B30">
      <w:pPr>
        <w:pStyle w:val="Bezodstpw"/>
      </w:pPr>
    </w:p>
    <w:p w:rsidR="00744B30" w:rsidRDefault="00744B30" w:rsidP="00744B30">
      <w:pPr>
        <w:pStyle w:val="Bezodstpw"/>
      </w:pPr>
    </w:p>
    <w:p w:rsidR="00744B30" w:rsidRDefault="00744B30" w:rsidP="00744B30">
      <w:pPr>
        <w:pStyle w:val="Bezodstpw"/>
      </w:pPr>
    </w:p>
    <w:tbl>
      <w:tblPr>
        <w:tblStyle w:val="Tabela-Siatka"/>
        <w:tblW w:w="0" w:type="auto"/>
        <w:tblInd w:w="794" w:type="dxa"/>
        <w:tblLook w:val="04A0" w:firstRow="1" w:lastRow="0" w:firstColumn="1" w:lastColumn="0" w:noHBand="0" w:noVBand="1"/>
      </w:tblPr>
      <w:tblGrid>
        <w:gridCol w:w="1186"/>
        <w:gridCol w:w="1944"/>
        <w:gridCol w:w="891"/>
        <w:gridCol w:w="4247"/>
      </w:tblGrid>
      <w:tr w:rsidR="00744B30" w:rsidTr="00DF02D7">
        <w:tc>
          <w:tcPr>
            <w:tcW w:w="1186" w:type="dxa"/>
            <w:shd w:val="clear" w:color="auto" w:fill="AEAAAA" w:themeFill="background2" w:themeFillShade="BF"/>
          </w:tcPr>
          <w:p w:rsidR="00744B30" w:rsidRDefault="00744B30" w:rsidP="00744B30">
            <w:pPr>
              <w:pStyle w:val="Bezodstpw"/>
              <w:ind w:left="0" w:firstLine="0"/>
            </w:pPr>
            <w:r>
              <w:t>l.p.</w:t>
            </w:r>
          </w:p>
        </w:tc>
        <w:tc>
          <w:tcPr>
            <w:tcW w:w="1944" w:type="dxa"/>
            <w:shd w:val="clear" w:color="auto" w:fill="AEAAAA" w:themeFill="background2" w:themeFillShade="BF"/>
          </w:tcPr>
          <w:p w:rsidR="00744B30" w:rsidRDefault="00744B30" w:rsidP="00744B30">
            <w:pPr>
              <w:pStyle w:val="Bezodstpw"/>
              <w:ind w:left="0" w:firstLine="0"/>
            </w:pPr>
            <w:r>
              <w:t>Nazwa artykułu</w:t>
            </w:r>
          </w:p>
        </w:tc>
        <w:tc>
          <w:tcPr>
            <w:tcW w:w="891" w:type="dxa"/>
            <w:shd w:val="clear" w:color="auto" w:fill="AEAAAA" w:themeFill="background2" w:themeFillShade="BF"/>
          </w:tcPr>
          <w:p w:rsidR="00744B30" w:rsidRDefault="00744B30" w:rsidP="00744B30">
            <w:pPr>
              <w:pStyle w:val="Bezodstpw"/>
              <w:ind w:left="0" w:firstLine="0"/>
            </w:pPr>
            <w:r>
              <w:t xml:space="preserve">Ilość </w:t>
            </w:r>
          </w:p>
        </w:tc>
        <w:tc>
          <w:tcPr>
            <w:tcW w:w="4247" w:type="dxa"/>
            <w:shd w:val="clear" w:color="auto" w:fill="AEAAAA" w:themeFill="background2" w:themeFillShade="BF"/>
          </w:tcPr>
          <w:p w:rsidR="00744B30" w:rsidRPr="007615C0" w:rsidRDefault="00744B30" w:rsidP="007615C0">
            <w:pPr>
              <w:pStyle w:val="Bezodstpw"/>
              <w:ind w:left="0" w:firstLine="0"/>
            </w:pPr>
            <w:r w:rsidRPr="007615C0">
              <w:t>właściwości</w:t>
            </w:r>
          </w:p>
        </w:tc>
      </w:tr>
      <w:tr w:rsidR="00744B30" w:rsidTr="00DF02D7">
        <w:tc>
          <w:tcPr>
            <w:tcW w:w="1186" w:type="dxa"/>
          </w:tcPr>
          <w:p w:rsidR="00744B30" w:rsidRDefault="00744B30" w:rsidP="00744B30">
            <w:pPr>
              <w:pStyle w:val="Bezodstpw"/>
              <w:ind w:left="0" w:firstLine="0"/>
            </w:pPr>
            <w:r>
              <w:t>1.</w:t>
            </w:r>
          </w:p>
        </w:tc>
        <w:tc>
          <w:tcPr>
            <w:tcW w:w="1944" w:type="dxa"/>
          </w:tcPr>
          <w:p w:rsidR="00744B30" w:rsidRDefault="004B7832" w:rsidP="004B7832">
            <w:pPr>
              <w:pStyle w:val="Bezodstpw"/>
              <w:ind w:left="0" w:firstLine="0"/>
            </w:pPr>
            <w:r>
              <w:t>Hi</w:t>
            </w:r>
            <w:r w:rsidR="00744B30">
              <w:t>grometr</w:t>
            </w:r>
          </w:p>
        </w:tc>
        <w:tc>
          <w:tcPr>
            <w:tcW w:w="891" w:type="dxa"/>
          </w:tcPr>
          <w:p w:rsidR="00744B30" w:rsidRDefault="00F013A2" w:rsidP="00744B30">
            <w:pPr>
              <w:pStyle w:val="Bezodstpw"/>
              <w:ind w:left="0" w:firstLine="0"/>
            </w:pPr>
            <w:r>
              <w:t>2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744B30" w:rsidRPr="007615C0" w:rsidRDefault="00103618" w:rsidP="007615C0">
            <w:pPr>
              <w:pStyle w:val="Bezodstpw"/>
              <w:ind w:left="0" w:firstLine="0"/>
              <w:jc w:val="both"/>
            </w:pPr>
            <w:r w:rsidRPr="007615C0">
              <w:t>Ż</w:t>
            </w:r>
            <w:r w:rsidR="00F46CBE" w:rsidRPr="007615C0">
              <w:t>ywotność</w:t>
            </w:r>
            <w:r w:rsidRPr="007615C0">
              <w:t xml:space="preserve"> </w:t>
            </w:r>
            <w:r w:rsidR="00F46CBE" w:rsidRPr="007615C0">
              <w:t>akumulatora 8736 h, dokładność pomiaru temperatury 0,5°C, dokładność pomiaru- wilgotność</w:t>
            </w:r>
            <w:r w:rsidR="001B6C22">
              <w:t xml:space="preserve"> </w:t>
            </w:r>
            <w:r w:rsidR="00F46CBE" w:rsidRPr="007615C0">
              <w:t>3 % Możliwość kalibracji zgodnie z</w:t>
            </w:r>
            <w:r w:rsidR="001B6C22">
              <w:t xml:space="preserve"> </w:t>
            </w:r>
            <w:r w:rsidR="00F46CBE" w:rsidRPr="007615C0">
              <w:t>ISO/DKD Podstawowa dokładność (+/-) °C0.5 °C Zakres pomiarowy temp.</w:t>
            </w:r>
            <w:r w:rsidRPr="007615C0">
              <w:t xml:space="preserve"> </w:t>
            </w:r>
            <w:r w:rsidR="00F46CBE" w:rsidRPr="007615C0">
              <w:t>od 0 do 50 °C Zakres pomiarowy wilgotności (maks.)</w:t>
            </w:r>
            <w:r w:rsidR="001B6C22">
              <w:t xml:space="preserve"> </w:t>
            </w:r>
            <w:r w:rsidR="00F46CBE" w:rsidRPr="007615C0">
              <w:t>98 % Zakres pomiarowy wilgotności (min.)10 % Zasilanie Akumulator</w:t>
            </w:r>
          </w:p>
        </w:tc>
      </w:tr>
      <w:tr w:rsidR="00744B30" w:rsidTr="00DF02D7">
        <w:tc>
          <w:tcPr>
            <w:tcW w:w="1186" w:type="dxa"/>
          </w:tcPr>
          <w:p w:rsidR="00744B30" w:rsidRDefault="00744B30" w:rsidP="00744B30">
            <w:pPr>
              <w:pStyle w:val="Bezodstpw"/>
              <w:ind w:left="0" w:firstLine="0"/>
            </w:pPr>
            <w:r>
              <w:t>2.</w:t>
            </w:r>
          </w:p>
        </w:tc>
        <w:tc>
          <w:tcPr>
            <w:tcW w:w="1944" w:type="dxa"/>
          </w:tcPr>
          <w:p w:rsidR="00744B30" w:rsidRPr="00DB2FDC" w:rsidRDefault="00744B30" w:rsidP="00744B30">
            <w:pPr>
              <w:pStyle w:val="Bezodstpw"/>
              <w:ind w:left="0" w:firstLine="0"/>
            </w:pPr>
            <w:r w:rsidRPr="00DB2FDC">
              <w:t>Odkurzacz do zbiorów</w:t>
            </w:r>
            <w:r w:rsidR="00DB2FDC" w:rsidRPr="00DB2FDC">
              <w:rPr>
                <w:bCs/>
              </w:rPr>
              <w:t> </w:t>
            </w:r>
          </w:p>
        </w:tc>
        <w:tc>
          <w:tcPr>
            <w:tcW w:w="891" w:type="dxa"/>
          </w:tcPr>
          <w:p w:rsidR="00744B30" w:rsidRDefault="00F013A2" w:rsidP="00744B30">
            <w:pPr>
              <w:pStyle w:val="Bezodstpw"/>
              <w:ind w:left="0" w:firstLine="0"/>
            </w:pPr>
            <w:r>
              <w:t>1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4C0B49" w:rsidRPr="007615C0" w:rsidRDefault="004C0B49" w:rsidP="007615C0">
            <w:pPr>
              <w:jc w:val="both"/>
              <w:rPr>
                <w:rFonts w:asciiTheme="minorHAnsi" w:hAnsiTheme="minorHAnsi"/>
              </w:rPr>
            </w:pPr>
            <w:r w:rsidRPr="007615C0">
              <w:rPr>
                <w:rFonts w:asciiTheme="minorHAnsi" w:hAnsiTheme="minorHAnsi"/>
              </w:rPr>
              <w:t xml:space="preserve">Zasilanie 220V, moc odkurzacza </w:t>
            </w:r>
            <w:r w:rsidR="00B52E7C" w:rsidRPr="007615C0">
              <w:rPr>
                <w:rFonts w:asciiTheme="minorHAnsi" w:hAnsiTheme="minorHAnsi"/>
              </w:rPr>
              <w:t>11</w:t>
            </w:r>
            <w:r w:rsidRPr="007615C0">
              <w:rPr>
                <w:rFonts w:asciiTheme="minorHAnsi" w:hAnsiTheme="minorHAnsi"/>
              </w:rPr>
              <w:t>00W</w:t>
            </w:r>
            <w:r w:rsidR="00B52E7C" w:rsidRPr="007615C0">
              <w:rPr>
                <w:rFonts w:asciiTheme="minorHAnsi" w:hAnsiTheme="minorHAnsi"/>
              </w:rPr>
              <w:t xml:space="preserve"> 50/60 </w:t>
            </w:r>
            <w:proofErr w:type="spellStart"/>
            <w:r w:rsidR="00B52E7C" w:rsidRPr="007615C0">
              <w:rPr>
                <w:rFonts w:asciiTheme="minorHAnsi" w:hAnsiTheme="minorHAnsi"/>
              </w:rPr>
              <w:t>Hz</w:t>
            </w:r>
            <w:proofErr w:type="spellEnd"/>
            <w:r w:rsidRPr="007615C0">
              <w:rPr>
                <w:rFonts w:asciiTheme="minorHAnsi" w:hAnsiTheme="minorHAnsi"/>
              </w:rPr>
              <w:t>, regulacje mocy ssącej, p</w:t>
            </w:r>
            <w:r w:rsidR="00B52E7C" w:rsidRPr="007615C0">
              <w:rPr>
                <w:rFonts w:asciiTheme="minorHAnsi" w:hAnsiTheme="minorHAnsi"/>
              </w:rPr>
              <w:t>ojemność zbiornika to 1</w:t>
            </w:r>
            <w:r w:rsidRPr="007615C0">
              <w:rPr>
                <w:rFonts w:asciiTheme="minorHAnsi" w:hAnsiTheme="minorHAnsi"/>
              </w:rPr>
              <w:t>2 l</w:t>
            </w:r>
            <w:r w:rsidR="006D717F" w:rsidRPr="007615C0">
              <w:rPr>
                <w:rFonts w:asciiTheme="minorHAnsi" w:hAnsiTheme="minorHAnsi"/>
              </w:rPr>
              <w:t>itrów</w:t>
            </w:r>
            <w:r w:rsidR="004B7832" w:rsidRPr="007615C0">
              <w:rPr>
                <w:rFonts w:asciiTheme="minorHAnsi" w:hAnsiTheme="minorHAnsi"/>
              </w:rPr>
              <w:t xml:space="preserve">, powinien </w:t>
            </w:r>
            <w:r w:rsidRPr="007615C0">
              <w:rPr>
                <w:rFonts w:asciiTheme="minorHAnsi" w:hAnsiTheme="minorHAnsi"/>
              </w:rPr>
              <w:t>spełnia</w:t>
            </w:r>
            <w:r w:rsidR="004B7832" w:rsidRPr="007615C0">
              <w:rPr>
                <w:rFonts w:asciiTheme="minorHAnsi" w:hAnsiTheme="minorHAnsi"/>
              </w:rPr>
              <w:t>ć</w:t>
            </w:r>
            <w:r w:rsidRPr="007615C0">
              <w:rPr>
                <w:rFonts w:asciiTheme="minorHAnsi" w:hAnsiTheme="minorHAnsi"/>
              </w:rPr>
              <w:t xml:space="preserve"> wymagania VDE, TUV i CE </w:t>
            </w:r>
          </w:p>
          <w:p w:rsidR="00744B30" w:rsidRPr="007615C0" w:rsidRDefault="001B6C22" w:rsidP="007615C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zestawie</w:t>
            </w:r>
            <w:r w:rsidR="004C0B49" w:rsidRPr="007615C0">
              <w:rPr>
                <w:rFonts w:asciiTheme="minorHAnsi" w:hAnsiTheme="minorHAnsi"/>
              </w:rPr>
              <w:t xml:space="preserve">: </w:t>
            </w:r>
            <w:r w:rsidR="00B52E7C" w:rsidRPr="007615C0">
              <w:rPr>
                <w:rFonts w:asciiTheme="minorHAnsi" w:hAnsiTheme="minorHAnsi" w:cs="Arial"/>
                <w:color w:val="000000"/>
              </w:rPr>
              <w:t>3-częściowy zestaw stalowych rurek (wewnętrznie galwanizowanych) do wydłużania zasięgu odkurzania</w:t>
            </w:r>
            <w:r w:rsidR="00B52E7C" w:rsidRPr="007615C0">
              <w:rPr>
                <w:rFonts w:asciiTheme="minorHAnsi" w:hAnsiTheme="minorHAnsi"/>
              </w:rPr>
              <w:t>, f</w:t>
            </w:r>
            <w:r w:rsidR="004C0B49" w:rsidRPr="007615C0">
              <w:rPr>
                <w:rFonts w:asciiTheme="minorHAnsi" w:hAnsiTheme="minorHAnsi"/>
              </w:rPr>
              <w:t xml:space="preserve">iltr HEPA </w:t>
            </w:r>
            <w:proofErr w:type="spellStart"/>
            <w:r w:rsidR="007615C0" w:rsidRPr="007615C0">
              <w:rPr>
                <w:rFonts w:asciiTheme="minorHAnsi" w:hAnsiTheme="minorHAnsi"/>
              </w:rPr>
              <w:t>przedsilnikowy</w:t>
            </w:r>
            <w:proofErr w:type="spellEnd"/>
            <w:r w:rsidR="007615C0" w:rsidRPr="007615C0">
              <w:rPr>
                <w:rFonts w:asciiTheme="minorHAnsi" w:hAnsiTheme="minorHAnsi"/>
              </w:rPr>
              <w:t xml:space="preserve"> i wyjściowy</w:t>
            </w:r>
            <w:r w:rsidR="004C0B49" w:rsidRPr="007615C0">
              <w:rPr>
                <w:rFonts w:asciiTheme="minorHAnsi" w:hAnsiTheme="minorHAnsi"/>
              </w:rPr>
              <w:t>,</w:t>
            </w:r>
            <w:r w:rsidR="00B52E7C" w:rsidRPr="007615C0">
              <w:rPr>
                <w:rFonts w:asciiTheme="minorHAnsi" w:hAnsiTheme="minorHAnsi"/>
              </w:rPr>
              <w:t xml:space="preserve"> 12-litrowy worek z filtrem polipropylenowym antybakteryjny z </w:t>
            </w:r>
            <w:proofErr w:type="spellStart"/>
            <w:r w:rsidR="00B52E7C" w:rsidRPr="007615C0">
              <w:rPr>
                <w:rFonts w:asciiTheme="minorHAnsi" w:hAnsiTheme="minorHAnsi"/>
              </w:rPr>
              <w:t>mikrowłókien</w:t>
            </w:r>
            <w:proofErr w:type="spellEnd"/>
            <w:r w:rsidR="00B52E7C" w:rsidRPr="007615C0">
              <w:rPr>
                <w:rFonts w:asciiTheme="minorHAnsi" w:hAnsiTheme="minorHAnsi"/>
              </w:rPr>
              <w:t>,</w:t>
            </w:r>
            <w:r w:rsidR="00F013A2" w:rsidRPr="007615C0">
              <w:rPr>
                <w:rFonts w:asciiTheme="minorHAnsi" w:hAnsiTheme="minorHAnsi"/>
              </w:rPr>
              <w:t xml:space="preserve"> </w:t>
            </w:r>
            <w:r w:rsidR="00B52E7C" w:rsidRPr="007615C0">
              <w:rPr>
                <w:rFonts w:asciiTheme="minorHAnsi" w:hAnsiTheme="minorHAnsi"/>
              </w:rPr>
              <w:t xml:space="preserve">3-metrowy </w:t>
            </w:r>
            <w:r w:rsidR="004C0B49" w:rsidRPr="007615C0">
              <w:rPr>
                <w:rFonts w:asciiTheme="minorHAnsi" w:hAnsiTheme="minorHAnsi"/>
              </w:rPr>
              <w:t>wąż wymienny do odkurzacza,</w:t>
            </w:r>
            <w:r w:rsidR="006D717F" w:rsidRPr="007615C0">
              <w:rPr>
                <w:rFonts w:asciiTheme="minorHAnsi" w:hAnsiTheme="minorHAnsi"/>
              </w:rPr>
              <w:t xml:space="preserve"> końcówka ssąca do podłogi, końcówka z nasadką szczotkową,  zestaw </w:t>
            </w:r>
            <w:r w:rsidR="004C0B49" w:rsidRPr="007615C0">
              <w:rPr>
                <w:rFonts w:asciiTheme="minorHAnsi" w:hAnsiTheme="minorHAnsi"/>
              </w:rPr>
              <w:t>miniaturowych</w:t>
            </w:r>
            <w:r w:rsidR="006D717F" w:rsidRPr="007615C0">
              <w:rPr>
                <w:rFonts w:asciiTheme="minorHAnsi" w:hAnsiTheme="minorHAnsi"/>
              </w:rPr>
              <w:t xml:space="preserve"> szczotkowych </w:t>
            </w:r>
            <w:r w:rsidR="004C0B49" w:rsidRPr="007615C0">
              <w:rPr>
                <w:rFonts w:asciiTheme="minorHAnsi" w:hAnsiTheme="minorHAnsi"/>
              </w:rPr>
              <w:t xml:space="preserve"> końcówek do odkurzacza</w:t>
            </w:r>
            <w:r w:rsidR="00B52E7C" w:rsidRPr="007615C0">
              <w:rPr>
                <w:rFonts w:asciiTheme="minorHAnsi" w:hAnsiTheme="minorHAnsi"/>
              </w:rPr>
              <w:t xml:space="preserve"> – do odkurzania miejsc trudnych</w:t>
            </w:r>
            <w:r w:rsidR="004B7832" w:rsidRPr="007615C0">
              <w:rPr>
                <w:rFonts w:asciiTheme="minorHAnsi" w:hAnsiTheme="minorHAnsi"/>
              </w:rPr>
              <w:t>.</w:t>
            </w:r>
          </w:p>
        </w:tc>
      </w:tr>
      <w:tr w:rsidR="00744B30" w:rsidTr="00DF02D7">
        <w:tc>
          <w:tcPr>
            <w:tcW w:w="1186" w:type="dxa"/>
          </w:tcPr>
          <w:p w:rsidR="00744B30" w:rsidRDefault="00744B30" w:rsidP="00744B30">
            <w:pPr>
              <w:pStyle w:val="Bezodstpw"/>
              <w:ind w:left="0" w:firstLine="0"/>
            </w:pPr>
            <w:r>
              <w:t>3.</w:t>
            </w:r>
          </w:p>
        </w:tc>
        <w:tc>
          <w:tcPr>
            <w:tcW w:w="1944" w:type="dxa"/>
          </w:tcPr>
          <w:p w:rsidR="00744B30" w:rsidRDefault="00744B30" w:rsidP="00744B30">
            <w:pPr>
              <w:pStyle w:val="Bezodstpw"/>
              <w:ind w:left="0" w:firstLine="0"/>
            </w:pPr>
            <w:r>
              <w:t>Lampa warsztatowa</w:t>
            </w:r>
          </w:p>
        </w:tc>
        <w:tc>
          <w:tcPr>
            <w:tcW w:w="891" w:type="dxa"/>
          </w:tcPr>
          <w:p w:rsidR="00744B30" w:rsidRDefault="00103618" w:rsidP="00744B30">
            <w:pPr>
              <w:pStyle w:val="Bezodstpw"/>
              <w:ind w:left="0" w:firstLine="0"/>
            </w:pPr>
            <w:r>
              <w:t>1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744B30" w:rsidRPr="007615C0" w:rsidRDefault="00103618" w:rsidP="007615C0">
            <w:pPr>
              <w:pStyle w:val="Bezodstpw"/>
              <w:ind w:left="0" w:firstLine="0"/>
              <w:jc w:val="both"/>
            </w:pPr>
            <w:r w:rsidRPr="007615C0">
              <w:t xml:space="preserve">Lampa ze szkłem powiększającym 5 dioptrii, montowana do stołu, ramie na statywie, podświetlenie szkła powiększającego, moc 22 W, zasilanie 230V, 50 </w:t>
            </w:r>
            <w:proofErr w:type="spellStart"/>
            <w:r w:rsidRPr="007615C0">
              <w:t>Hz</w:t>
            </w:r>
            <w:proofErr w:type="spellEnd"/>
          </w:p>
        </w:tc>
      </w:tr>
      <w:tr w:rsidR="00744B30" w:rsidTr="00DF02D7">
        <w:tc>
          <w:tcPr>
            <w:tcW w:w="1186" w:type="dxa"/>
          </w:tcPr>
          <w:p w:rsidR="00744B30" w:rsidRDefault="00744B30" w:rsidP="00744B30">
            <w:pPr>
              <w:pStyle w:val="Bezodstpw"/>
              <w:ind w:left="0" w:firstLine="0"/>
            </w:pPr>
            <w:r>
              <w:t>4.</w:t>
            </w:r>
          </w:p>
        </w:tc>
        <w:tc>
          <w:tcPr>
            <w:tcW w:w="1944" w:type="dxa"/>
          </w:tcPr>
          <w:p w:rsidR="00744B30" w:rsidRDefault="004B7832" w:rsidP="00744B30">
            <w:pPr>
              <w:pStyle w:val="Bezodstpw"/>
              <w:ind w:left="0" w:firstLine="0"/>
            </w:pPr>
            <w:proofErr w:type="spellStart"/>
            <w:r>
              <w:t>D</w:t>
            </w:r>
            <w:r w:rsidR="007615C0">
              <w:t>remel</w:t>
            </w:r>
            <w:proofErr w:type="spellEnd"/>
          </w:p>
        </w:tc>
        <w:tc>
          <w:tcPr>
            <w:tcW w:w="891" w:type="dxa"/>
          </w:tcPr>
          <w:p w:rsidR="00744B30" w:rsidRDefault="007615C0" w:rsidP="00744B30">
            <w:pPr>
              <w:pStyle w:val="Bezodstpw"/>
              <w:ind w:left="0" w:firstLine="0"/>
            </w:pPr>
            <w:r>
              <w:t>1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744B30" w:rsidRDefault="007615C0" w:rsidP="000E7AC5">
            <w:pPr>
              <w:pStyle w:val="Bezodstpw"/>
              <w:ind w:left="0" w:firstLine="0"/>
              <w:jc w:val="both"/>
            </w:pPr>
            <w:r>
              <w:t>Wielofunkcyjne elektronarzędzie, 230 V, wejściowa moc znamionowa 175 W, płynna regulacja prędkości obrotów 5.000 – 35.000 1/min</w:t>
            </w:r>
            <w:r w:rsidR="000E7AC5">
              <w:t xml:space="preserve">, system szybkiej wymiany akcesoriów, ciśnienie akustyczne 77,9 </w:t>
            </w:r>
            <w:proofErr w:type="spellStart"/>
            <w:r w:rsidR="000E7AC5">
              <w:t>dB</w:t>
            </w:r>
            <w:proofErr w:type="spellEnd"/>
            <w:r w:rsidR="000E7AC5">
              <w:t xml:space="preserve">(A), moc akustyczna 88,9 </w:t>
            </w:r>
            <w:proofErr w:type="spellStart"/>
            <w:r w:rsidR="000E7AC5">
              <w:t>dB</w:t>
            </w:r>
            <w:proofErr w:type="spellEnd"/>
            <w:r w:rsidR="000E7AC5">
              <w:t>(A), poziom drgań 2,6 – 11,4 m/s</w:t>
            </w:r>
            <w:r w:rsidR="000E7AC5" w:rsidRPr="000E7AC5">
              <w:rPr>
                <w:vertAlign w:val="superscript"/>
              </w:rPr>
              <w:t>2</w:t>
            </w:r>
            <w:r w:rsidR="000E7AC5">
              <w:t xml:space="preserve">, </w:t>
            </w:r>
          </w:p>
          <w:p w:rsidR="000E7AC5" w:rsidRPr="007615C0" w:rsidRDefault="000E7AC5" w:rsidP="000E7AC5">
            <w:pPr>
              <w:pStyle w:val="Bezodstpw"/>
              <w:ind w:left="0" w:firstLine="0"/>
              <w:jc w:val="both"/>
            </w:pPr>
            <w:r>
              <w:t>W</w:t>
            </w:r>
            <w:r w:rsidR="001B6C22">
              <w:t xml:space="preserve"> zestawie</w:t>
            </w:r>
            <w:r>
              <w:t>: przystawka – uchwyt do precyzyjnej pracy, przystawka – wałek giętki, przystawka do cięcia po linii i kole, przystawka kątowa, prowadnica do cięcia, przystawka do nadawania kształtu, stojak na wałek giętki, komplet podstawowych akcesoriów (128 elementów), aluminiowa walizka</w:t>
            </w:r>
          </w:p>
        </w:tc>
      </w:tr>
      <w:tr w:rsidR="00C46758" w:rsidTr="00DF02D7">
        <w:tc>
          <w:tcPr>
            <w:tcW w:w="1186" w:type="dxa"/>
          </w:tcPr>
          <w:p w:rsidR="00C46758" w:rsidRDefault="00301ECB" w:rsidP="00744B30">
            <w:pPr>
              <w:pStyle w:val="Bezodstpw"/>
              <w:ind w:left="0" w:firstLine="0"/>
            </w:pPr>
            <w:r>
              <w:t>5.</w:t>
            </w:r>
          </w:p>
        </w:tc>
        <w:tc>
          <w:tcPr>
            <w:tcW w:w="1944" w:type="dxa"/>
          </w:tcPr>
          <w:p w:rsidR="00C46758" w:rsidRDefault="00C46758" w:rsidP="00C46758">
            <w:pPr>
              <w:pStyle w:val="Bezodstpw"/>
              <w:ind w:left="0" w:firstLine="0"/>
            </w:pPr>
            <w:proofErr w:type="spellStart"/>
            <w:r>
              <w:t>Krauter</w:t>
            </w:r>
            <w:proofErr w:type="spellEnd"/>
          </w:p>
          <w:p w:rsidR="00C46758" w:rsidRDefault="00562E76" w:rsidP="00C46758">
            <w:pPr>
              <w:pStyle w:val="Bezodstpw"/>
              <w:ind w:left="0" w:firstLine="0"/>
            </w:pPr>
            <w:proofErr w:type="spellStart"/>
            <w:r>
              <w:t>Restauro</w:t>
            </w:r>
            <w:proofErr w:type="spellEnd"/>
            <w:r>
              <w:t xml:space="preserve"> RTC2F</w:t>
            </w:r>
          </w:p>
        </w:tc>
        <w:tc>
          <w:tcPr>
            <w:tcW w:w="891" w:type="dxa"/>
            <w:shd w:val="clear" w:color="auto" w:fill="auto"/>
          </w:tcPr>
          <w:p w:rsidR="00C46758" w:rsidRPr="007615C0" w:rsidRDefault="007615C0" w:rsidP="00744B30">
            <w:pPr>
              <w:pStyle w:val="Bezodstpw"/>
              <w:ind w:left="0" w:firstLine="0"/>
            </w:pPr>
            <w:r>
              <w:t>1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C46758" w:rsidRPr="007615C0" w:rsidRDefault="00B9063E" w:rsidP="007615C0">
            <w:pPr>
              <w:numPr>
                <w:ilvl w:val="0"/>
                <w:numId w:val="7"/>
              </w:numPr>
              <w:shd w:val="clear" w:color="auto" w:fill="D3D3D3"/>
              <w:ind w:left="0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615C0">
              <w:rPr>
                <w:rFonts w:asciiTheme="minorHAnsi" w:hAnsiTheme="minorHAnsi"/>
              </w:rPr>
              <w:t>Podgrzewana szpachla przeznaczona do prac konserwatorskich,</w:t>
            </w:r>
            <w:r w:rsidR="007615C0" w:rsidRPr="007615C0">
              <w:rPr>
                <w:rFonts w:asciiTheme="minorHAnsi" w:hAnsiTheme="minorHAnsi"/>
              </w:rPr>
              <w:t xml:space="preserve"> </w:t>
            </w:r>
            <w:r w:rsidR="007615C0" w:rsidRPr="007615C0">
              <w:rPr>
                <w:rFonts w:asciiTheme="minorHAnsi" w:eastAsia="Times New Roman" w:hAnsiTheme="minorHAnsi" w:cs="Arial"/>
                <w:color w:val="000000"/>
                <w:lang w:eastAsia="pl-PL"/>
              </w:rPr>
              <w:t>rozdzielczość pomiaru: ±1°C,</w:t>
            </w:r>
            <w:r w:rsidR="007615C0" w:rsidRPr="007615C0">
              <w:rPr>
                <w:rFonts w:asciiTheme="minorHAnsi" w:hAnsiTheme="minorHAnsi" w:cs="Arial"/>
                <w:color w:val="000000"/>
              </w:rPr>
              <w:t xml:space="preserve"> </w:t>
            </w:r>
            <w:r w:rsidR="007615C0" w:rsidRPr="007615C0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dokładność nastawy: ±2%, zasilanie: </w:t>
            </w:r>
            <w:r w:rsidR="007615C0" w:rsidRPr="007615C0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 xml:space="preserve">230 V / 50 </w:t>
            </w:r>
            <w:proofErr w:type="spellStart"/>
            <w:r w:rsidR="007615C0" w:rsidRPr="007615C0">
              <w:rPr>
                <w:rFonts w:asciiTheme="minorHAnsi" w:eastAsia="Times New Roman" w:hAnsiTheme="minorHAnsi" w:cs="Arial"/>
                <w:color w:val="000000"/>
                <w:lang w:eastAsia="pl-PL"/>
              </w:rPr>
              <w:t>Hz</w:t>
            </w:r>
            <w:proofErr w:type="spellEnd"/>
            <w:r w:rsidR="007615C0" w:rsidRPr="007615C0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, moc grzałki kautera: 40 W, klasa izolacji: II, </w:t>
            </w:r>
            <w:r w:rsidRPr="007615C0">
              <w:rPr>
                <w:rFonts w:asciiTheme="minorHAnsi" w:hAnsiTheme="minorHAnsi"/>
              </w:rPr>
              <w:t xml:space="preserve"> regulowanie temperatury od 20</w:t>
            </w:r>
            <w:r w:rsidRPr="007615C0">
              <w:rPr>
                <w:rFonts w:asciiTheme="minorHAnsi" w:hAnsiTheme="minorHAnsi"/>
                <w:vertAlign w:val="superscript"/>
              </w:rPr>
              <w:t>0</w:t>
            </w:r>
            <w:r w:rsidRPr="007615C0">
              <w:rPr>
                <w:rFonts w:asciiTheme="minorHAnsi" w:hAnsiTheme="minorHAnsi"/>
              </w:rPr>
              <w:t>C do 200</w:t>
            </w:r>
            <w:r w:rsidRPr="007615C0">
              <w:rPr>
                <w:rFonts w:asciiTheme="minorHAnsi" w:hAnsiTheme="minorHAnsi"/>
                <w:vertAlign w:val="superscript"/>
              </w:rPr>
              <w:t>0</w:t>
            </w:r>
            <w:r w:rsidRPr="007615C0">
              <w:rPr>
                <w:rFonts w:asciiTheme="minorHAnsi" w:hAnsiTheme="minorHAnsi"/>
              </w:rPr>
              <w:t>C, wymienne końcówki – 23 szt.</w:t>
            </w:r>
          </w:p>
        </w:tc>
      </w:tr>
      <w:tr w:rsidR="00744B30" w:rsidTr="00DF02D7">
        <w:trPr>
          <w:trHeight w:val="877"/>
        </w:trPr>
        <w:tc>
          <w:tcPr>
            <w:tcW w:w="1186" w:type="dxa"/>
          </w:tcPr>
          <w:p w:rsidR="00744B30" w:rsidRDefault="00744B30" w:rsidP="00744B30">
            <w:pPr>
              <w:pStyle w:val="Bezodstpw"/>
              <w:ind w:left="0" w:firstLine="0"/>
            </w:pPr>
            <w:r>
              <w:lastRenderedPageBreak/>
              <w:t>6.</w:t>
            </w:r>
          </w:p>
        </w:tc>
        <w:tc>
          <w:tcPr>
            <w:tcW w:w="1944" w:type="dxa"/>
          </w:tcPr>
          <w:p w:rsidR="00F013A2" w:rsidRPr="00F013A2" w:rsidRDefault="00F013A2" w:rsidP="00744B30">
            <w:pPr>
              <w:pStyle w:val="Bezodstpw"/>
              <w:ind w:left="0" w:firstLine="0"/>
            </w:pPr>
            <w:bookmarkStart w:id="0" w:name="_GoBack"/>
            <w:r>
              <w:t>Wkrętarka akumulatorowa do trudno dostępnych miejsc</w:t>
            </w:r>
            <w:bookmarkEnd w:id="0"/>
          </w:p>
        </w:tc>
        <w:tc>
          <w:tcPr>
            <w:tcW w:w="891" w:type="dxa"/>
          </w:tcPr>
          <w:p w:rsidR="00744B30" w:rsidRDefault="00E97551" w:rsidP="00744B30">
            <w:pPr>
              <w:pStyle w:val="Bezodstpw"/>
              <w:ind w:left="0" w:firstLine="0"/>
            </w:pPr>
            <w:r>
              <w:t>1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F16154" w:rsidRPr="007615C0" w:rsidRDefault="00962D5E" w:rsidP="00962D5E">
            <w:pPr>
              <w:pStyle w:val="Bezodstpw"/>
              <w:ind w:left="0" w:firstLine="0"/>
              <w:jc w:val="both"/>
            </w:pPr>
            <w:proofErr w:type="spellStart"/>
            <w:r>
              <w:t>Prękość</w:t>
            </w:r>
            <w:proofErr w:type="spellEnd"/>
            <w:r>
              <w:t xml:space="preserve"> obrotowa bez obciążenia 0 – 150/ 0 – 580 1/min, maks.</w:t>
            </w:r>
            <w:r w:rsidR="00F16154" w:rsidRPr="007615C0">
              <w:t xml:space="preserve"> średnica wkrętów – 5mm, napięcie akumulatora – 3,6 V</w:t>
            </w:r>
            <w:r>
              <w:t>,</w:t>
            </w:r>
            <w:r w:rsidR="00F16154" w:rsidRPr="007615C0">
              <w:t xml:space="preserve"> ciężar z akumulatorem – 0,5 kg</w:t>
            </w:r>
            <w:r>
              <w:t>, ł</w:t>
            </w:r>
            <w:r w:rsidR="00F16154" w:rsidRPr="007615C0">
              <w:t>adowarka, 2 akumulatory</w:t>
            </w:r>
            <w:r>
              <w:t xml:space="preserve"> 1,3 Ah</w:t>
            </w:r>
            <w:r w:rsidR="00F16154" w:rsidRPr="007615C0">
              <w:t>,</w:t>
            </w:r>
            <w:r>
              <w:t xml:space="preserve"> komplet wymiennych końcówek,</w:t>
            </w:r>
            <w:r w:rsidR="00F16154" w:rsidRPr="007615C0">
              <w:t xml:space="preserve"> walizka transportowa</w:t>
            </w:r>
          </w:p>
        </w:tc>
      </w:tr>
      <w:tr w:rsidR="00744B30" w:rsidTr="00DF02D7">
        <w:tc>
          <w:tcPr>
            <w:tcW w:w="1186" w:type="dxa"/>
          </w:tcPr>
          <w:p w:rsidR="00744B30" w:rsidRDefault="00744B30" w:rsidP="00744B30">
            <w:pPr>
              <w:pStyle w:val="Bezodstpw"/>
              <w:ind w:left="0" w:firstLine="0"/>
            </w:pPr>
            <w:r>
              <w:t>7.</w:t>
            </w:r>
          </w:p>
        </w:tc>
        <w:tc>
          <w:tcPr>
            <w:tcW w:w="1944" w:type="dxa"/>
          </w:tcPr>
          <w:p w:rsidR="00744B30" w:rsidRDefault="00744B30" w:rsidP="00E97551">
            <w:pPr>
              <w:pStyle w:val="Bezodstpw"/>
              <w:ind w:left="0" w:firstLine="0"/>
            </w:pPr>
            <w:r>
              <w:t xml:space="preserve">Zestaw do </w:t>
            </w:r>
            <w:r w:rsidR="00E97551">
              <w:t>studia fotograficznego</w:t>
            </w:r>
            <w:r w:rsidR="00B9063E">
              <w:t xml:space="preserve"> </w:t>
            </w:r>
          </w:p>
        </w:tc>
        <w:tc>
          <w:tcPr>
            <w:tcW w:w="891" w:type="dxa"/>
          </w:tcPr>
          <w:p w:rsidR="00744B30" w:rsidRDefault="00E97551" w:rsidP="00744B30">
            <w:pPr>
              <w:pStyle w:val="Bezodstpw"/>
              <w:ind w:left="0" w:firstLine="0"/>
            </w:pPr>
            <w:r>
              <w:t>1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744B30" w:rsidRDefault="00E97551" w:rsidP="009D2CE0">
            <w:pPr>
              <w:pStyle w:val="Bezodstpw"/>
              <w:ind w:left="0" w:firstLine="0"/>
              <w:jc w:val="both"/>
            </w:pPr>
            <w:r>
              <w:t>Ekran na rolce, gładkie tło kartonowe 1,35x11 m</w:t>
            </w:r>
            <w:r w:rsidR="009D2CE0">
              <w:t>.</w:t>
            </w:r>
            <w:r>
              <w:t>,</w:t>
            </w:r>
            <w:r w:rsidR="009D2CE0">
              <w:t xml:space="preserve"> zestaw oświetlenia ciągłego, temp. barwowa 5400 K, świetlówka o mocy 85W, gwint E27, statyw o teleskopowo regulowanej wysokości, maks. wys. statywu 210 cm, udźwig 2,5 kg, waga statywu 1,05 kg, jednopowłokowa parasolka o śr. 94 cm,</w:t>
            </w:r>
          </w:p>
          <w:p w:rsidR="009D2CE0" w:rsidRPr="007615C0" w:rsidRDefault="009D2CE0" w:rsidP="00F37820">
            <w:pPr>
              <w:pStyle w:val="Bezodstpw"/>
              <w:ind w:left="0" w:firstLine="0"/>
              <w:jc w:val="both"/>
            </w:pPr>
            <w:r>
              <w:t>Uniwersalny statyw pod aparat, maks. wys. 180 cm,</w:t>
            </w:r>
            <w:r w:rsidR="00301ECB">
              <w:t xml:space="preserve"> </w:t>
            </w:r>
            <w:r w:rsidR="00F37820">
              <w:t>ruchoma</w:t>
            </w:r>
            <w:r w:rsidR="00301ECB">
              <w:t xml:space="preserve"> głowica z </w:t>
            </w:r>
            <w:proofErr w:type="spellStart"/>
            <w:r w:rsidR="00301ECB">
              <w:t>szy</w:t>
            </w:r>
            <w:r w:rsidR="00F37820">
              <w:t>bkozłączką</w:t>
            </w:r>
            <w:proofErr w:type="spellEnd"/>
            <w:r w:rsidR="00301ECB">
              <w:t>,</w:t>
            </w:r>
            <w:r>
              <w:t xml:space="preserve"> aluminiowy, teleskopowo przedłużany, regulacja wysokości na korbce</w:t>
            </w:r>
          </w:p>
        </w:tc>
      </w:tr>
      <w:tr w:rsidR="00744B30" w:rsidTr="00DF02D7">
        <w:tc>
          <w:tcPr>
            <w:tcW w:w="1186" w:type="dxa"/>
          </w:tcPr>
          <w:p w:rsidR="00744B30" w:rsidRDefault="00744B30" w:rsidP="00744B30">
            <w:pPr>
              <w:pStyle w:val="Bezodstpw"/>
              <w:ind w:left="0" w:firstLine="0"/>
            </w:pPr>
            <w:r>
              <w:t>8.</w:t>
            </w:r>
          </w:p>
        </w:tc>
        <w:tc>
          <w:tcPr>
            <w:tcW w:w="1944" w:type="dxa"/>
          </w:tcPr>
          <w:p w:rsidR="00744B30" w:rsidRDefault="00744B30" w:rsidP="00744B30">
            <w:pPr>
              <w:pStyle w:val="Bezodstpw"/>
              <w:ind w:left="0" w:firstLine="0"/>
            </w:pPr>
            <w:r>
              <w:t>Pistolet na klej</w:t>
            </w:r>
          </w:p>
        </w:tc>
        <w:tc>
          <w:tcPr>
            <w:tcW w:w="891" w:type="dxa"/>
          </w:tcPr>
          <w:p w:rsidR="00744B30" w:rsidRDefault="00E97551" w:rsidP="00744B30">
            <w:pPr>
              <w:pStyle w:val="Bezodstpw"/>
              <w:ind w:left="0" w:firstLine="0"/>
            </w:pPr>
            <w:r>
              <w:t>1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DF02D7" w:rsidRPr="007615C0" w:rsidRDefault="00DF02D7" w:rsidP="00DF02D7">
            <w:pPr>
              <w:rPr>
                <w:rFonts w:asciiTheme="minorHAnsi" w:eastAsia="Times New Roman" w:hAnsiTheme="minorHAnsi"/>
                <w:lang w:eastAsia="pl-PL"/>
              </w:rPr>
            </w:pPr>
            <w:r w:rsidRPr="007615C0">
              <w:rPr>
                <w:rFonts w:asciiTheme="minorHAnsi" w:eastAsia="Times New Roman" w:hAnsiTheme="minorHAnsi"/>
                <w:lang w:eastAsia="pl-PL"/>
              </w:rPr>
              <w:t>Precyzyjna końcówka</w:t>
            </w:r>
            <w:r w:rsidRPr="007615C0">
              <w:rPr>
                <w:rFonts w:asciiTheme="minorHAnsi" w:hAnsiTheme="minorHAnsi"/>
                <w:color w:val="616161"/>
              </w:rPr>
              <w:t xml:space="preserve"> </w:t>
            </w:r>
            <w:r w:rsidRPr="007615C0">
              <w:rPr>
                <w:rFonts w:asciiTheme="minorHAnsi" w:hAnsiTheme="minorHAnsi"/>
              </w:rPr>
              <w:t>do klejenia wgłębnego</w:t>
            </w:r>
            <w:r>
              <w:rPr>
                <w:rFonts w:asciiTheme="minorHAnsi" w:hAnsiTheme="minorHAnsi"/>
              </w:rPr>
              <w:t>,</w:t>
            </w:r>
          </w:p>
          <w:p w:rsidR="00F013A2" w:rsidRPr="007615C0" w:rsidRDefault="00DF02D7" w:rsidP="00301ECB">
            <w:pPr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</w:t>
            </w:r>
            <w:r w:rsidRPr="007615C0">
              <w:rPr>
                <w:rFonts w:asciiTheme="minorHAnsi" w:eastAsia="Times New Roman" w:hAnsiTheme="minorHAnsi"/>
                <w:lang w:eastAsia="pl-PL"/>
              </w:rPr>
              <w:t>ontrola wycieku kleju</w:t>
            </w:r>
            <w:r>
              <w:rPr>
                <w:rFonts w:asciiTheme="minorHAnsi" w:eastAsia="Times New Roman" w:hAnsiTheme="minorHAnsi"/>
                <w:lang w:eastAsia="pl-PL"/>
              </w:rPr>
              <w:t>,</w:t>
            </w:r>
            <w:r w:rsidRPr="007615C0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>w</w:t>
            </w:r>
            <w:r w:rsidRPr="007615C0">
              <w:rPr>
                <w:rFonts w:asciiTheme="minorHAnsi" w:eastAsia="Times New Roman" w:hAnsiTheme="minorHAnsi"/>
                <w:lang w:eastAsia="pl-PL"/>
              </w:rPr>
              <w:t>ysoka temperatura 165 °C</w:t>
            </w:r>
            <w:r>
              <w:rPr>
                <w:rFonts w:asciiTheme="minorHAnsi" w:eastAsia="Times New Roman" w:hAnsiTheme="minorHAnsi"/>
                <w:lang w:eastAsia="pl-PL"/>
              </w:rPr>
              <w:t>, n</w:t>
            </w:r>
            <w:r w:rsidR="00F013A2" w:rsidRPr="007615C0">
              <w:rPr>
                <w:rFonts w:asciiTheme="minorHAnsi" w:eastAsia="Times New Roman" w:hAnsiTheme="minorHAnsi"/>
                <w:lang w:eastAsia="pl-PL"/>
              </w:rPr>
              <w:t>apięcie 100 - 240 V</w:t>
            </w:r>
            <w:r>
              <w:rPr>
                <w:rFonts w:asciiTheme="minorHAnsi" w:eastAsia="Times New Roman" w:hAnsiTheme="minorHAnsi"/>
                <w:lang w:eastAsia="pl-PL"/>
              </w:rPr>
              <w:t>,</w:t>
            </w:r>
            <w:r w:rsidR="00F013A2" w:rsidRPr="007615C0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>c</w:t>
            </w:r>
            <w:r w:rsidR="00F013A2" w:rsidRPr="007615C0">
              <w:rPr>
                <w:rFonts w:asciiTheme="minorHAnsi" w:eastAsia="Times New Roman" w:hAnsiTheme="minorHAnsi"/>
                <w:lang w:eastAsia="pl-PL"/>
              </w:rPr>
              <w:t>iężar 0,24 kg</w:t>
            </w:r>
            <w:r>
              <w:rPr>
                <w:rFonts w:asciiTheme="minorHAnsi" w:eastAsia="Times New Roman" w:hAnsiTheme="minorHAnsi"/>
                <w:lang w:eastAsia="pl-PL"/>
              </w:rPr>
              <w:t>,</w:t>
            </w:r>
          </w:p>
          <w:p w:rsidR="00744B30" w:rsidRPr="007615C0" w:rsidRDefault="00DF02D7" w:rsidP="00DF02D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ś</w:t>
            </w:r>
            <w:r w:rsidR="00F013A2" w:rsidRPr="007615C0">
              <w:rPr>
                <w:rFonts w:asciiTheme="minorHAnsi" w:eastAsia="Times New Roman" w:hAnsiTheme="minorHAnsi"/>
                <w:lang w:eastAsia="pl-PL"/>
              </w:rPr>
              <w:t>rednica sztyftu kleju</w:t>
            </w:r>
            <w:r w:rsidR="00DB73A5" w:rsidRPr="007615C0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F013A2" w:rsidRPr="007615C0">
              <w:rPr>
                <w:rFonts w:asciiTheme="minorHAnsi" w:eastAsia="Times New Roman" w:hAnsiTheme="minorHAnsi"/>
                <w:lang w:eastAsia="pl-PL"/>
              </w:rPr>
              <w:t>7 mm</w:t>
            </w:r>
            <w:r>
              <w:rPr>
                <w:rFonts w:asciiTheme="minorHAnsi" w:eastAsia="Times New Roman" w:hAnsiTheme="minorHAnsi"/>
                <w:lang w:eastAsia="pl-PL"/>
              </w:rPr>
              <w:t>, sylikonowa osłona na dysze</w:t>
            </w:r>
          </w:p>
        </w:tc>
      </w:tr>
      <w:tr w:rsidR="00E97551" w:rsidTr="00DF02D7">
        <w:tc>
          <w:tcPr>
            <w:tcW w:w="1186" w:type="dxa"/>
          </w:tcPr>
          <w:p w:rsidR="00E97551" w:rsidRDefault="00E97551" w:rsidP="00744B30">
            <w:pPr>
              <w:pStyle w:val="Bezodstpw"/>
              <w:ind w:left="0" w:firstLine="0"/>
            </w:pPr>
            <w:r>
              <w:t>9.</w:t>
            </w:r>
          </w:p>
        </w:tc>
        <w:tc>
          <w:tcPr>
            <w:tcW w:w="1944" w:type="dxa"/>
          </w:tcPr>
          <w:p w:rsidR="00E97551" w:rsidRDefault="00DF02D7" w:rsidP="00744B30">
            <w:pPr>
              <w:pStyle w:val="Bezodstpw"/>
              <w:ind w:left="0" w:firstLine="0"/>
            </w:pPr>
            <w:r>
              <w:t>Lutownica zasilana butanem</w:t>
            </w:r>
          </w:p>
        </w:tc>
        <w:tc>
          <w:tcPr>
            <w:tcW w:w="891" w:type="dxa"/>
          </w:tcPr>
          <w:p w:rsidR="00E97551" w:rsidRDefault="00E97551" w:rsidP="00744B30">
            <w:pPr>
              <w:pStyle w:val="Bezodstpw"/>
              <w:ind w:left="0" w:firstLine="0"/>
            </w:pPr>
            <w:r>
              <w:t>1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E97551" w:rsidRPr="007615C0" w:rsidRDefault="00DF02D7" w:rsidP="00301ECB">
            <w:pPr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Uniwersalne narzędzie do lutowania </w:t>
            </w:r>
            <w:r w:rsidR="00F37820"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t>i podgrzewania, regulacja temperatury, technologia akumulato</w:t>
            </w:r>
            <w:r w:rsidR="00301ECB">
              <w:rPr>
                <w:rFonts w:asciiTheme="minorHAnsi" w:eastAsia="Times New Roman" w:hAnsiTheme="minorHAnsi"/>
                <w:lang w:eastAsia="pl-PL"/>
              </w:rPr>
              <w:t xml:space="preserve">ra </w:t>
            </w:r>
            <w:proofErr w:type="spellStart"/>
            <w:r w:rsidR="00301ECB">
              <w:rPr>
                <w:rFonts w:asciiTheme="minorHAnsi" w:eastAsia="Times New Roman" w:hAnsiTheme="minorHAnsi"/>
                <w:lang w:eastAsia="pl-PL"/>
              </w:rPr>
              <w:t>n.a</w:t>
            </w:r>
            <w:proofErr w:type="spellEnd"/>
            <w:r w:rsidR="00301ECB">
              <w:rPr>
                <w:rFonts w:asciiTheme="minorHAnsi" w:eastAsia="Times New Roman" w:hAnsiTheme="minorHAnsi"/>
                <w:lang w:eastAsia="pl-PL"/>
              </w:rPr>
              <w:t xml:space="preserve">., zapłon – piezo, </w:t>
            </w:r>
            <w:r w:rsidR="00301ECB" w:rsidRPr="00301ECB">
              <w:rPr>
                <w:rFonts w:asciiTheme="minorHAnsi" w:eastAsia="Times New Roman" w:hAnsiTheme="minorHAnsi"/>
                <w:lang w:eastAsia="pl-PL"/>
              </w:rPr>
              <w:t xml:space="preserve">temperatura - </w:t>
            </w:r>
            <w:r w:rsidR="00301ECB" w:rsidRPr="00301ECB">
              <w:rPr>
                <w:rFonts w:asciiTheme="minorHAnsi" w:hAnsiTheme="minorHAnsi"/>
              </w:rPr>
              <w:t>1200 °C (otwarte powietrze) 680 °C (gorące powietrze) 550 °C (końcówki)</w:t>
            </w:r>
            <w:r w:rsidR="00301ECB">
              <w:rPr>
                <w:rFonts w:asciiTheme="minorHAnsi" w:hAnsiTheme="minorHAnsi"/>
              </w:rPr>
              <w:t>, 2 zapasowe akumulatory</w:t>
            </w:r>
          </w:p>
        </w:tc>
      </w:tr>
      <w:tr w:rsidR="00DB73A5" w:rsidRPr="00DB73A5" w:rsidTr="00DF02D7">
        <w:tc>
          <w:tcPr>
            <w:tcW w:w="1186" w:type="dxa"/>
          </w:tcPr>
          <w:p w:rsidR="00744B30" w:rsidRPr="00DB73A5" w:rsidRDefault="00E97551" w:rsidP="00744B30">
            <w:pPr>
              <w:pStyle w:val="Bezodstpw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4B30" w:rsidRPr="00DB73A5">
              <w:rPr>
                <w:sz w:val="20"/>
                <w:szCs w:val="20"/>
              </w:rPr>
              <w:t>.</w:t>
            </w:r>
          </w:p>
        </w:tc>
        <w:tc>
          <w:tcPr>
            <w:tcW w:w="1944" w:type="dxa"/>
          </w:tcPr>
          <w:p w:rsidR="00744B30" w:rsidRPr="00DB2FDC" w:rsidRDefault="00301ECB" w:rsidP="00744B30">
            <w:pPr>
              <w:pStyle w:val="Bezodstpw"/>
              <w:ind w:left="0" w:firstLine="0"/>
            </w:pPr>
            <w:r>
              <w:t>B</w:t>
            </w:r>
            <w:r w:rsidR="00453C74">
              <w:t>inokular przechylny</w:t>
            </w:r>
          </w:p>
        </w:tc>
        <w:tc>
          <w:tcPr>
            <w:tcW w:w="891" w:type="dxa"/>
          </w:tcPr>
          <w:p w:rsidR="00744B30" w:rsidRPr="00DB73A5" w:rsidRDefault="00E97551" w:rsidP="00744B30">
            <w:pPr>
              <w:pStyle w:val="Bezodstpw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744B30" w:rsidRPr="007615C0" w:rsidRDefault="00453C74" w:rsidP="00453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Mobilne urządzenie do precyzyjnej pracy, powiększenie w trybie 1,8-2,3-3,7-4,8, </w:t>
            </w:r>
          </w:p>
        </w:tc>
      </w:tr>
    </w:tbl>
    <w:p w:rsidR="00F16154" w:rsidRPr="00DB73A5" w:rsidRDefault="00F16154" w:rsidP="00F16154">
      <w:pPr>
        <w:pStyle w:val="Bezodstpw"/>
        <w:rPr>
          <w:sz w:val="20"/>
          <w:szCs w:val="20"/>
        </w:rPr>
      </w:pPr>
    </w:p>
    <w:sectPr w:rsidR="00F16154" w:rsidRPr="00DB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425" w:hanging="720"/>
      </w:pPr>
    </w:lvl>
  </w:abstractNum>
  <w:abstractNum w:abstractNumId="1" w15:restartNumberingAfterBreak="0">
    <w:nsid w:val="033B2EDC"/>
    <w:multiLevelType w:val="multilevel"/>
    <w:tmpl w:val="E60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1221"/>
    <w:multiLevelType w:val="multilevel"/>
    <w:tmpl w:val="71E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8131F"/>
    <w:multiLevelType w:val="multilevel"/>
    <w:tmpl w:val="805C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D533C"/>
    <w:multiLevelType w:val="multilevel"/>
    <w:tmpl w:val="C164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A1D2F"/>
    <w:multiLevelType w:val="multilevel"/>
    <w:tmpl w:val="B1D6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2729A"/>
    <w:multiLevelType w:val="multilevel"/>
    <w:tmpl w:val="A1E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30"/>
    <w:rsid w:val="000E7AC5"/>
    <w:rsid w:val="00103618"/>
    <w:rsid w:val="001B6C22"/>
    <w:rsid w:val="001C5E7E"/>
    <w:rsid w:val="00301ECB"/>
    <w:rsid w:val="00453C74"/>
    <w:rsid w:val="004B7832"/>
    <w:rsid w:val="004C0B49"/>
    <w:rsid w:val="00562E76"/>
    <w:rsid w:val="006D717F"/>
    <w:rsid w:val="00744B30"/>
    <w:rsid w:val="007615C0"/>
    <w:rsid w:val="00962D5E"/>
    <w:rsid w:val="009D2CE0"/>
    <w:rsid w:val="00B52E7C"/>
    <w:rsid w:val="00B9063E"/>
    <w:rsid w:val="00BC3B46"/>
    <w:rsid w:val="00C46758"/>
    <w:rsid w:val="00DB2FDC"/>
    <w:rsid w:val="00DB73A5"/>
    <w:rsid w:val="00DF02D7"/>
    <w:rsid w:val="00E97551"/>
    <w:rsid w:val="00F013A2"/>
    <w:rsid w:val="00F16154"/>
    <w:rsid w:val="00F37820"/>
    <w:rsid w:val="00F4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7205D-926D-4B1F-A202-B64CA15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120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B49"/>
    <w:pPr>
      <w:spacing w:after="0" w:line="240" w:lineRule="auto"/>
      <w:ind w:left="0" w:firstLine="0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46CB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73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B3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4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6C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73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Mazur</dc:creator>
  <cp:lastModifiedBy>Bożena Mazur</cp:lastModifiedBy>
  <cp:revision>5</cp:revision>
  <dcterms:created xsi:type="dcterms:W3CDTF">2016-12-15T09:20:00Z</dcterms:created>
  <dcterms:modified xsi:type="dcterms:W3CDTF">2016-12-15T09:42:00Z</dcterms:modified>
</cp:coreProperties>
</file>