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F7" w:rsidRPr="00605DF7" w:rsidRDefault="00605DF7" w:rsidP="00605DF7">
      <w:pPr>
        <w:spacing w:after="0" w:line="260" w:lineRule="atLeast"/>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05DF7" w:rsidRPr="00605DF7" w:rsidRDefault="00605DF7" w:rsidP="00605DF7">
      <w:pPr>
        <w:spacing w:after="240" w:line="260" w:lineRule="atLeast"/>
        <w:rPr>
          <w:rFonts w:ascii="Times New Roman" w:eastAsia="Times New Roman" w:hAnsi="Times New Roman" w:cs="Times New Roman"/>
          <w:sz w:val="24"/>
          <w:szCs w:val="24"/>
          <w:lang w:eastAsia="pl-PL"/>
        </w:rPr>
      </w:pPr>
      <w:hyperlink r:id="rId5" w:tgtFrame="_blank" w:history="1">
        <w:r w:rsidRPr="00605DF7">
          <w:rPr>
            <w:rFonts w:ascii="Times New Roman" w:eastAsia="Times New Roman" w:hAnsi="Times New Roman" w:cs="Times New Roman"/>
            <w:color w:val="0000FF"/>
            <w:sz w:val="24"/>
            <w:szCs w:val="24"/>
            <w:u w:val="single"/>
            <w:lang w:eastAsia="pl-PL"/>
          </w:rPr>
          <w:t>www.muzeumgornictwa.pl</w:t>
        </w:r>
      </w:hyperlink>
    </w:p>
    <w:p w:rsidR="00605DF7" w:rsidRPr="00605DF7" w:rsidRDefault="00605DF7" w:rsidP="00605DF7">
      <w:pPr>
        <w:spacing w:after="0"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05DF7" w:rsidRPr="00605DF7" w:rsidRDefault="00605DF7" w:rsidP="00605DF7">
      <w:pPr>
        <w:spacing w:before="100" w:beforeAutospacing="1" w:after="240"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Zabrze: Dostawa materiałów elektrycznych - górniczych dla potrzeby Muzeum Górnictwa Węglowego w Zabrzu. ZP/75/MGW/2015</w:t>
      </w:r>
      <w:r w:rsidRPr="00605DF7">
        <w:rPr>
          <w:rFonts w:ascii="Times New Roman" w:eastAsia="Times New Roman" w:hAnsi="Times New Roman" w:cs="Times New Roman"/>
          <w:sz w:val="24"/>
          <w:szCs w:val="24"/>
          <w:lang w:eastAsia="pl-PL"/>
        </w:rPr>
        <w:br/>
      </w:r>
      <w:r w:rsidRPr="00605DF7">
        <w:rPr>
          <w:rFonts w:ascii="Times New Roman" w:eastAsia="Times New Roman" w:hAnsi="Times New Roman" w:cs="Times New Roman"/>
          <w:b/>
          <w:bCs/>
          <w:sz w:val="24"/>
          <w:szCs w:val="24"/>
          <w:lang w:eastAsia="pl-PL"/>
        </w:rPr>
        <w:t>Numer ogłoszenia: 278980 - 2015; data zamieszczenia: 20.10.2015</w:t>
      </w:r>
      <w:r w:rsidRPr="00605DF7">
        <w:rPr>
          <w:rFonts w:ascii="Times New Roman" w:eastAsia="Times New Roman" w:hAnsi="Times New Roman" w:cs="Times New Roman"/>
          <w:sz w:val="24"/>
          <w:szCs w:val="24"/>
          <w:lang w:eastAsia="pl-PL"/>
        </w:rPr>
        <w:br/>
        <w:t>OGŁOSZENIE O ZAMÓWIENIU - dostawy</w:t>
      </w:r>
    </w:p>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Zamieszczanie ogłoszenia:</w:t>
      </w:r>
      <w:r w:rsidRPr="00605DF7">
        <w:rPr>
          <w:rFonts w:ascii="Times New Roman" w:eastAsia="Times New Roman" w:hAnsi="Times New Roman" w:cs="Times New Roman"/>
          <w:sz w:val="24"/>
          <w:szCs w:val="24"/>
          <w:lang w:eastAsia="pl-PL"/>
        </w:rPr>
        <w:t xml:space="preserve"> obowiązkowe.</w:t>
      </w:r>
    </w:p>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Ogłoszenie dotyczy:</w:t>
      </w:r>
      <w:r w:rsidRPr="00605DF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05DF7" w:rsidRPr="00605DF7" w:rsidTr="00605DF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05DF7" w:rsidRPr="00605DF7" w:rsidRDefault="00605DF7" w:rsidP="00605DF7">
            <w:pPr>
              <w:spacing w:after="0" w:line="240" w:lineRule="auto"/>
              <w:jc w:val="center"/>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V</w:t>
            </w:r>
          </w:p>
        </w:tc>
        <w:tc>
          <w:tcPr>
            <w:tcW w:w="0" w:type="auto"/>
            <w:vAlign w:val="center"/>
            <w:hideMark/>
          </w:tcPr>
          <w:p w:rsidR="00605DF7" w:rsidRPr="00605DF7" w:rsidRDefault="00605DF7" w:rsidP="00605DF7">
            <w:pPr>
              <w:spacing w:after="0"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zamówienia publicznego</w:t>
            </w:r>
          </w:p>
        </w:tc>
      </w:tr>
      <w:tr w:rsidR="00605DF7" w:rsidRPr="00605DF7" w:rsidTr="00605DF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05DF7" w:rsidRPr="00605DF7" w:rsidRDefault="00605DF7" w:rsidP="00605DF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05DF7" w:rsidRPr="00605DF7" w:rsidRDefault="00605DF7" w:rsidP="00605DF7">
            <w:pPr>
              <w:spacing w:after="0"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zawarcia umowy ramowej</w:t>
            </w:r>
          </w:p>
        </w:tc>
      </w:tr>
      <w:tr w:rsidR="00605DF7" w:rsidRPr="00605DF7" w:rsidTr="00605DF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05DF7" w:rsidRPr="00605DF7" w:rsidRDefault="00605DF7" w:rsidP="00605DF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05DF7" w:rsidRPr="00605DF7" w:rsidRDefault="00605DF7" w:rsidP="00605DF7">
            <w:pPr>
              <w:spacing w:after="0"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ustanowienia dynamicznego systemu zakupów (DSZ)</w:t>
            </w:r>
          </w:p>
        </w:tc>
      </w:tr>
    </w:tbl>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SEKCJA I: ZAMAWIAJĄCY</w:t>
      </w:r>
    </w:p>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 1) NAZWA I ADRES:</w:t>
      </w:r>
      <w:r w:rsidRPr="00605DF7">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605DF7" w:rsidRPr="00605DF7" w:rsidRDefault="00605DF7" w:rsidP="00605DF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Adres strony internetowej zamawiającego:</w:t>
      </w:r>
      <w:r w:rsidRPr="00605DF7">
        <w:rPr>
          <w:rFonts w:ascii="Times New Roman" w:eastAsia="Times New Roman" w:hAnsi="Times New Roman" w:cs="Times New Roman"/>
          <w:sz w:val="24"/>
          <w:szCs w:val="24"/>
          <w:lang w:eastAsia="pl-PL"/>
        </w:rPr>
        <w:t xml:space="preserve"> www.muzeumgornictwa.pl</w:t>
      </w:r>
    </w:p>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 2) RODZAJ ZAMAWIAJĄCEGO:</w:t>
      </w:r>
      <w:r w:rsidRPr="00605DF7">
        <w:rPr>
          <w:rFonts w:ascii="Times New Roman" w:eastAsia="Times New Roman" w:hAnsi="Times New Roman" w:cs="Times New Roman"/>
          <w:sz w:val="24"/>
          <w:szCs w:val="24"/>
          <w:lang w:eastAsia="pl-PL"/>
        </w:rPr>
        <w:t xml:space="preserve"> Podmiot prawa publicznego.</w:t>
      </w:r>
    </w:p>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SEKCJA II: PRZEDMIOT ZAMÓWIENIA</w:t>
      </w:r>
    </w:p>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II.1) OKREŚLENIE PRZEDMIOTU ZAMÓWIENIA</w:t>
      </w:r>
    </w:p>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II.1.1) Nazwa nadana zamówieniu przez zamawiającego:</w:t>
      </w:r>
      <w:r w:rsidRPr="00605DF7">
        <w:rPr>
          <w:rFonts w:ascii="Times New Roman" w:eastAsia="Times New Roman" w:hAnsi="Times New Roman" w:cs="Times New Roman"/>
          <w:sz w:val="24"/>
          <w:szCs w:val="24"/>
          <w:lang w:eastAsia="pl-PL"/>
        </w:rPr>
        <w:t xml:space="preserve"> Dostawa materiałów elektrycznych - górniczych dla potrzeby Muzeum Górnictwa Węglowego w Zabrzu. ZP/75/MGW/2015.</w:t>
      </w:r>
    </w:p>
    <w:p w:rsidR="00605DF7" w:rsidRPr="00605DF7" w:rsidRDefault="00605DF7" w:rsidP="00605DF7">
      <w:pPr>
        <w:spacing w:before="100" w:beforeAutospacing="1" w:after="100" w:afterAutospacing="1" w:line="240" w:lineRule="auto"/>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II.1.2) Rodzaj zamówienia:</w:t>
      </w:r>
      <w:r w:rsidRPr="00605DF7">
        <w:rPr>
          <w:rFonts w:ascii="Times New Roman" w:eastAsia="Times New Roman" w:hAnsi="Times New Roman" w:cs="Times New Roman"/>
          <w:sz w:val="24"/>
          <w:szCs w:val="24"/>
          <w:lang w:eastAsia="pl-PL"/>
        </w:rPr>
        <w:t xml:space="preserve"> dostawy.</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II.1.4) Określenie przedmiotu oraz wielkości lub zakresu zamówienia:</w:t>
      </w:r>
      <w:r w:rsidRPr="00605DF7">
        <w:rPr>
          <w:rFonts w:ascii="Times New Roman" w:eastAsia="Times New Roman" w:hAnsi="Times New Roman" w:cs="Times New Roman"/>
          <w:sz w:val="24"/>
          <w:szCs w:val="24"/>
          <w:lang w:eastAsia="pl-PL"/>
        </w:rPr>
        <w:t xml:space="preserve"> Przedmiotem zamówienia jest dostawa materiałów elektrycznych - górniczych dla potrzeb Muzeum Górnictwa Węglowego w Zabrzu. 1. Wskaźnik napięcia spełniający następujące minimalne wymagania: wskaźnik przeznaczony do wskazania napięcia na elementach urządzeń elektrycznych w zakresach: 70-1000V dla napięcia przemiennego oraz w zakresie 100-1500V dla napięcia stałego. Urządzenie ma mieć dopuszczenie do stosowania w wyrobiskach górniczych - dopuszczenie do stosowania w pomieszczeniach z niebezpieczeństwem wybuchu min. a 2. Telefon przemysłowy z sygnalizatorem optycznym, przeznaczony do eksploatacji w trudnych warunkach przemysłowych nie zagrożonych wybuchem, w tym górniczych (duża wilgotność, hałas, zapylenie). 3. Skrzynka łączeniowa budowy zwykłej o parametrach: Napięcie znamionowe torów głównych: do 1000V; prąd znamionowy ciągły torów głównych </w:t>
      </w:r>
      <w:r w:rsidRPr="00605DF7">
        <w:rPr>
          <w:rFonts w:ascii="Times New Roman" w:eastAsia="Times New Roman" w:hAnsi="Times New Roman" w:cs="Times New Roman"/>
          <w:sz w:val="24"/>
          <w:szCs w:val="24"/>
          <w:lang w:eastAsia="pl-PL"/>
        </w:rPr>
        <w:lastRenderedPageBreak/>
        <w:t xml:space="preserve">do 320A; stopień ochrony IP54; do stosowania w polach metanowych zakładów górniczych w wyrobiskach zaliczanych do stopnia min. a niebezpieczeństwa wybuchu metanu . Skrzynka ma mieć min. 3 wpusty o możliwości wpięcia kabla o przekroju min. 4x35 mm2. 4. Wyłącznik stycznikowy budowy normalnej przeznaczony do łączenia elektrycznych napędów maszyn górniczych zasilanych z sieci trójfazowej z izolowanym punktem neutralnym transformatora o prądzie znamionowym 160A, wyposażony w przełącznik rozłącznikowy trójpozycyjny (lewo, zero, prawo), dwuodpływowy (odpływy sterowane jednocześnie). Do zastosowania w wyrobiskach podziemnych zakładów górniczych </w:t>
      </w:r>
      <w:proofErr w:type="spellStart"/>
      <w:r w:rsidRPr="00605DF7">
        <w:rPr>
          <w:rFonts w:ascii="Times New Roman" w:eastAsia="Times New Roman" w:hAnsi="Times New Roman" w:cs="Times New Roman"/>
          <w:sz w:val="24"/>
          <w:szCs w:val="24"/>
          <w:lang w:eastAsia="pl-PL"/>
        </w:rPr>
        <w:t>niemetanowych</w:t>
      </w:r>
      <w:proofErr w:type="spellEnd"/>
      <w:r w:rsidRPr="00605DF7">
        <w:rPr>
          <w:rFonts w:ascii="Times New Roman" w:eastAsia="Times New Roman" w:hAnsi="Times New Roman" w:cs="Times New Roman"/>
          <w:sz w:val="24"/>
          <w:szCs w:val="24"/>
          <w:lang w:eastAsia="pl-PL"/>
        </w:rPr>
        <w:t xml:space="preserve"> i metanowych w pomieszczeniach ze stopniem a niebezpieczeństwa wybuchu metanu oraz zaliczonych do klasy A zagrożenia wybuchem pyłu węglowego (np.: WSN 160PD/1) 5. Zespól transformatorowy w wykonaniu normalnym przeznaczony do przyłączania do sieci z izolowanym punktem neutralnym transformatora o napięciu znamionowym 500V. Napięcie strony wtórnej: 230V, moc: 6,3 kVA, trzy odpływy. Do zastosowania w wyrobiskach podziemnych zakładów górniczych </w:t>
      </w:r>
      <w:proofErr w:type="spellStart"/>
      <w:r w:rsidRPr="00605DF7">
        <w:rPr>
          <w:rFonts w:ascii="Times New Roman" w:eastAsia="Times New Roman" w:hAnsi="Times New Roman" w:cs="Times New Roman"/>
          <w:sz w:val="24"/>
          <w:szCs w:val="24"/>
          <w:lang w:eastAsia="pl-PL"/>
        </w:rPr>
        <w:t>niemetanowych</w:t>
      </w:r>
      <w:proofErr w:type="spellEnd"/>
      <w:r w:rsidRPr="00605DF7">
        <w:rPr>
          <w:rFonts w:ascii="Times New Roman" w:eastAsia="Times New Roman" w:hAnsi="Times New Roman" w:cs="Times New Roman"/>
          <w:sz w:val="24"/>
          <w:szCs w:val="24"/>
          <w:lang w:eastAsia="pl-PL"/>
        </w:rPr>
        <w:t xml:space="preserve"> i metanowych w pomieszczeniach ze stopniem a niebezpieczeństwa wybuchu metanu oraz zaliczonych do klasy A zagrożenia wybuchem pyłu węglowego (np.: ZTSN-263/3) 6. Zasilacz elektronarzędzi stosowanych w wyrobiskach górniczych </w:t>
      </w:r>
      <w:proofErr w:type="spellStart"/>
      <w:r w:rsidRPr="00605DF7">
        <w:rPr>
          <w:rFonts w:ascii="Times New Roman" w:eastAsia="Times New Roman" w:hAnsi="Times New Roman" w:cs="Times New Roman"/>
          <w:sz w:val="24"/>
          <w:szCs w:val="24"/>
          <w:lang w:eastAsia="pl-PL"/>
        </w:rPr>
        <w:t>niemetanowych</w:t>
      </w:r>
      <w:proofErr w:type="spellEnd"/>
      <w:r w:rsidRPr="00605DF7">
        <w:rPr>
          <w:rFonts w:ascii="Times New Roman" w:eastAsia="Times New Roman" w:hAnsi="Times New Roman" w:cs="Times New Roman"/>
          <w:sz w:val="24"/>
          <w:szCs w:val="24"/>
          <w:lang w:eastAsia="pl-PL"/>
        </w:rPr>
        <w:t xml:space="preserve"> i metanowych w pomieszczeniach ze stopniem a niebezpieczeństwa wybuchu metanu oraz zaliczonych do klasy A zagrożenia wybuchem pyłu węglowego zasilany napięciem 500V, o mocy min 3,2 kVA, dwuodpływowy (np.: GZEN-05/3,2-2) 7. Kabel </w:t>
      </w:r>
      <w:proofErr w:type="spellStart"/>
      <w:r w:rsidRPr="00605DF7">
        <w:rPr>
          <w:rFonts w:ascii="Times New Roman" w:eastAsia="Times New Roman" w:hAnsi="Times New Roman" w:cs="Times New Roman"/>
          <w:sz w:val="24"/>
          <w:szCs w:val="24"/>
          <w:lang w:eastAsia="pl-PL"/>
        </w:rPr>
        <w:t>YnOGYekm</w:t>
      </w:r>
      <w:proofErr w:type="spellEnd"/>
      <w:r w:rsidRPr="00605DF7">
        <w:rPr>
          <w:rFonts w:ascii="Times New Roman" w:eastAsia="Times New Roman" w:hAnsi="Times New Roman" w:cs="Times New Roman"/>
          <w:sz w:val="24"/>
          <w:szCs w:val="24"/>
          <w:lang w:eastAsia="pl-PL"/>
        </w:rPr>
        <w:t xml:space="preserve"> 3x16+16x1,5 0,6/1kV.</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05DF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05DF7" w:rsidRPr="00605DF7" w:rsidTr="00605DF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05DF7" w:rsidRPr="00605DF7" w:rsidRDefault="00605DF7" w:rsidP="00605DF7">
            <w:pPr>
              <w:spacing w:after="0"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 </w:t>
            </w:r>
          </w:p>
        </w:tc>
        <w:tc>
          <w:tcPr>
            <w:tcW w:w="0" w:type="auto"/>
            <w:vAlign w:val="center"/>
            <w:hideMark/>
          </w:tcPr>
          <w:p w:rsidR="00605DF7" w:rsidRPr="00605DF7" w:rsidRDefault="00605DF7" w:rsidP="00605DF7">
            <w:pPr>
              <w:spacing w:after="0"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przewiduje się udzielenie zamówień uzupełniających</w:t>
            </w:r>
          </w:p>
        </w:tc>
      </w:tr>
    </w:tbl>
    <w:p w:rsidR="00605DF7" w:rsidRPr="00605DF7" w:rsidRDefault="00605DF7" w:rsidP="00605D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Określenie przedmiotu oraz wielkości lub zakresu zamówień uzupełniających</w:t>
      </w:r>
    </w:p>
    <w:p w:rsidR="00605DF7" w:rsidRPr="00605DF7" w:rsidRDefault="00605DF7" w:rsidP="00605D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II.1.6) Wspólny Słownik Zamówień (CPV):</w:t>
      </w:r>
      <w:r w:rsidRPr="00605DF7">
        <w:rPr>
          <w:rFonts w:ascii="Times New Roman" w:eastAsia="Times New Roman" w:hAnsi="Times New Roman" w:cs="Times New Roman"/>
          <w:sz w:val="24"/>
          <w:szCs w:val="24"/>
          <w:lang w:eastAsia="pl-PL"/>
        </w:rPr>
        <w:t xml:space="preserve"> 31.60.00.00-0, 31.68.00.00-6, 31.21.13.10-4, 31.68.00.00-3, 31.68.25.00-5, 31.68.25.30-4, 31.00.00.00-6.</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II.1.7) Czy dopuszcza się złożenie oferty częściowej:</w:t>
      </w:r>
      <w:r w:rsidRPr="00605DF7">
        <w:rPr>
          <w:rFonts w:ascii="Times New Roman" w:eastAsia="Times New Roman" w:hAnsi="Times New Roman" w:cs="Times New Roman"/>
          <w:sz w:val="24"/>
          <w:szCs w:val="24"/>
          <w:lang w:eastAsia="pl-PL"/>
        </w:rPr>
        <w:t xml:space="preserve"> nie.</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II.1.8) Czy dopuszcza się złożenie oferty wariantowej:</w:t>
      </w:r>
      <w:r w:rsidRPr="00605DF7">
        <w:rPr>
          <w:rFonts w:ascii="Times New Roman" w:eastAsia="Times New Roman" w:hAnsi="Times New Roman" w:cs="Times New Roman"/>
          <w:sz w:val="24"/>
          <w:szCs w:val="24"/>
          <w:lang w:eastAsia="pl-PL"/>
        </w:rPr>
        <w:t xml:space="preserve"> nie.</w:t>
      </w:r>
    </w:p>
    <w:p w:rsidR="00605DF7" w:rsidRPr="00605DF7" w:rsidRDefault="00605DF7" w:rsidP="00605DF7">
      <w:pPr>
        <w:spacing w:after="0" w:line="240" w:lineRule="auto"/>
        <w:jc w:val="both"/>
        <w:rPr>
          <w:rFonts w:ascii="Times New Roman" w:eastAsia="Times New Roman" w:hAnsi="Times New Roman" w:cs="Times New Roman"/>
          <w:sz w:val="24"/>
          <w:szCs w:val="24"/>
          <w:lang w:eastAsia="pl-PL"/>
        </w:rPr>
      </w:pP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II.2) CZAS TRWANIA ZAMÓWIENIA LUB TERMIN WYKONANIA:</w:t>
      </w:r>
      <w:r w:rsidRPr="00605DF7">
        <w:rPr>
          <w:rFonts w:ascii="Times New Roman" w:eastAsia="Times New Roman" w:hAnsi="Times New Roman" w:cs="Times New Roman"/>
          <w:sz w:val="24"/>
          <w:szCs w:val="24"/>
          <w:lang w:eastAsia="pl-PL"/>
        </w:rPr>
        <w:t xml:space="preserve"> Okres w dniach: 40.</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SEKCJA III: INFORMACJE O CHARAKTERZE PRAWNYM, EKONOMICZNYM, FINANSOWYM I TECHNICZNYM</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III.1) WADIUM</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Informacja na temat wadium:</w:t>
      </w:r>
      <w:r w:rsidRPr="00605DF7">
        <w:rPr>
          <w:rFonts w:ascii="Times New Roman" w:eastAsia="Times New Roman" w:hAnsi="Times New Roman" w:cs="Times New Roman"/>
          <w:sz w:val="24"/>
          <w:szCs w:val="24"/>
          <w:lang w:eastAsia="pl-PL"/>
        </w:rPr>
        <w:t xml:space="preserve"> Zamawiający nie żąda od Wykonawców wniesienia wadium.</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III.2) ZALICZKI</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605DF7" w:rsidRPr="00605DF7" w:rsidRDefault="00605DF7" w:rsidP="00605DF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05DF7" w:rsidRPr="00605DF7" w:rsidRDefault="00605DF7" w:rsidP="00605DF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Opis sposobu dokonywania oceny spełniania tego warunku</w:t>
      </w:r>
    </w:p>
    <w:p w:rsidR="00605DF7" w:rsidRPr="00605DF7" w:rsidRDefault="00605DF7" w:rsidP="00605DF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605DF7">
        <w:rPr>
          <w:rFonts w:ascii="Times New Roman" w:eastAsia="Times New Roman" w:hAnsi="Times New Roman" w:cs="Times New Roman"/>
          <w:sz w:val="24"/>
          <w:szCs w:val="24"/>
          <w:lang w:eastAsia="pl-PL"/>
        </w:rPr>
        <w:t>Pzp</w:t>
      </w:r>
      <w:proofErr w:type="spellEnd"/>
      <w:r w:rsidRPr="00605DF7">
        <w:rPr>
          <w:rFonts w:ascii="Times New Roman" w:eastAsia="Times New Roman" w:hAnsi="Times New Roman" w:cs="Times New Roman"/>
          <w:sz w:val="24"/>
          <w:szCs w:val="24"/>
          <w:lang w:eastAsia="pl-PL"/>
        </w:rPr>
        <w:t xml:space="preserve"> a jego weryfikacja zostanie przeprowadzona wg formuły: (spełnia)-(nie spełnia).</w:t>
      </w:r>
    </w:p>
    <w:p w:rsidR="00605DF7" w:rsidRPr="00605DF7" w:rsidRDefault="00605DF7" w:rsidP="00605DF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III.3.2) Wiedza i doświadczenie</w:t>
      </w:r>
    </w:p>
    <w:p w:rsidR="00605DF7" w:rsidRPr="00605DF7" w:rsidRDefault="00605DF7" w:rsidP="00605DF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Opis sposobu dokonywania oceny spełniania tego warunku</w:t>
      </w:r>
    </w:p>
    <w:p w:rsidR="00605DF7" w:rsidRPr="00605DF7" w:rsidRDefault="00605DF7" w:rsidP="00605DF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wykonuje należycie: A) minimum jedna dostawę materiałów i/lub urządzeń i/lub aparatury i/lub sprzętu i/lub innych elementów elektrycznych o wartości nie mniejszej niż 50 000 PLN brutto</w:t>
      </w:r>
    </w:p>
    <w:p w:rsidR="00605DF7" w:rsidRPr="00605DF7" w:rsidRDefault="00605DF7" w:rsidP="00605DF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III.3.3) Potencjał techniczny</w:t>
      </w:r>
    </w:p>
    <w:p w:rsidR="00605DF7" w:rsidRPr="00605DF7" w:rsidRDefault="00605DF7" w:rsidP="00605DF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Opis sposobu dokonywania oceny spełniania tego warunku</w:t>
      </w:r>
    </w:p>
    <w:p w:rsidR="00605DF7" w:rsidRPr="00605DF7" w:rsidRDefault="00605DF7" w:rsidP="00605DF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605DF7">
        <w:rPr>
          <w:rFonts w:ascii="Times New Roman" w:eastAsia="Times New Roman" w:hAnsi="Times New Roman" w:cs="Times New Roman"/>
          <w:sz w:val="24"/>
          <w:szCs w:val="24"/>
          <w:lang w:eastAsia="pl-PL"/>
        </w:rPr>
        <w:t>Pzp</w:t>
      </w:r>
      <w:proofErr w:type="spellEnd"/>
      <w:r w:rsidRPr="00605DF7">
        <w:rPr>
          <w:rFonts w:ascii="Times New Roman" w:eastAsia="Times New Roman" w:hAnsi="Times New Roman" w:cs="Times New Roman"/>
          <w:sz w:val="24"/>
          <w:szCs w:val="24"/>
          <w:lang w:eastAsia="pl-PL"/>
        </w:rPr>
        <w:t xml:space="preserve"> a jego weryfikacja zostanie przeprowadzona wg formuły: (spełnia)-(nie spełnia).</w:t>
      </w:r>
    </w:p>
    <w:p w:rsidR="00605DF7" w:rsidRPr="00605DF7" w:rsidRDefault="00605DF7" w:rsidP="00605DF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III.3.4) Osoby zdolne do wykonania zamówienia</w:t>
      </w:r>
    </w:p>
    <w:p w:rsidR="00605DF7" w:rsidRPr="00605DF7" w:rsidRDefault="00605DF7" w:rsidP="00605DF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Opis sposobu dokonywania oceny spełniania tego warunku</w:t>
      </w:r>
    </w:p>
    <w:p w:rsidR="00605DF7" w:rsidRPr="00605DF7" w:rsidRDefault="00605DF7" w:rsidP="00605DF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605DF7">
        <w:rPr>
          <w:rFonts w:ascii="Times New Roman" w:eastAsia="Times New Roman" w:hAnsi="Times New Roman" w:cs="Times New Roman"/>
          <w:sz w:val="24"/>
          <w:szCs w:val="24"/>
          <w:lang w:eastAsia="pl-PL"/>
        </w:rPr>
        <w:t>Pzp</w:t>
      </w:r>
      <w:proofErr w:type="spellEnd"/>
      <w:r w:rsidRPr="00605DF7">
        <w:rPr>
          <w:rFonts w:ascii="Times New Roman" w:eastAsia="Times New Roman" w:hAnsi="Times New Roman" w:cs="Times New Roman"/>
          <w:sz w:val="24"/>
          <w:szCs w:val="24"/>
          <w:lang w:eastAsia="pl-PL"/>
        </w:rPr>
        <w:t xml:space="preserve"> a jego weryfikacja zostanie przeprowadzona wg formuły: (spełnia)-(nie spełnia).</w:t>
      </w:r>
    </w:p>
    <w:p w:rsidR="00605DF7" w:rsidRPr="00605DF7" w:rsidRDefault="00605DF7" w:rsidP="00605DF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III.3.5) Sytuacja ekonomiczna i finansowa</w:t>
      </w:r>
    </w:p>
    <w:p w:rsidR="00605DF7" w:rsidRPr="00605DF7" w:rsidRDefault="00605DF7" w:rsidP="00605DF7">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Opis sposobu dokonywania oceny spełniania tego warunku</w:t>
      </w:r>
    </w:p>
    <w:p w:rsidR="00605DF7" w:rsidRPr="00605DF7" w:rsidRDefault="00605DF7" w:rsidP="00605DF7">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605DF7">
        <w:rPr>
          <w:rFonts w:ascii="Times New Roman" w:eastAsia="Times New Roman" w:hAnsi="Times New Roman" w:cs="Times New Roman"/>
          <w:sz w:val="24"/>
          <w:szCs w:val="24"/>
          <w:lang w:eastAsia="pl-PL"/>
        </w:rPr>
        <w:t>Pzp</w:t>
      </w:r>
      <w:proofErr w:type="spellEnd"/>
      <w:r w:rsidRPr="00605DF7">
        <w:rPr>
          <w:rFonts w:ascii="Times New Roman" w:eastAsia="Times New Roman" w:hAnsi="Times New Roman" w:cs="Times New Roman"/>
          <w:sz w:val="24"/>
          <w:szCs w:val="24"/>
          <w:lang w:eastAsia="pl-PL"/>
        </w:rPr>
        <w:t xml:space="preserve"> a jego weryfikacja zostanie przeprowadzona wg formuły: (spełnia)-(nie spełnia).</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605DF7" w:rsidRPr="00605DF7" w:rsidRDefault="00605DF7" w:rsidP="00605DF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05DF7" w:rsidRPr="00605DF7" w:rsidRDefault="00605DF7" w:rsidP="00605DF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05DF7" w:rsidRPr="00605DF7" w:rsidRDefault="00605DF7" w:rsidP="00605DF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oświadczenie o braku podstaw do wykluczenia;</w:t>
      </w:r>
    </w:p>
    <w:p w:rsidR="00605DF7" w:rsidRPr="00605DF7" w:rsidRDefault="00605DF7" w:rsidP="00605DF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III.4.3) Dokumenty podmiotów zagranicznych</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III.4.3.1) dokument wystawiony w kraju, w którym ma siedzibę lub miejsce zamieszkania potwierdzający, że:</w:t>
      </w:r>
    </w:p>
    <w:p w:rsidR="00605DF7" w:rsidRPr="00605DF7" w:rsidRDefault="00605DF7" w:rsidP="00605DF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III.4.4) Dokumenty dotyczące przynależności do tej samej grupy kapitałowej</w:t>
      </w:r>
    </w:p>
    <w:p w:rsidR="00605DF7" w:rsidRPr="00605DF7" w:rsidRDefault="00605DF7" w:rsidP="00605DF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SEKCJA IV: PROCEDURA</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IV.1) TRYB UDZIELENIA ZAMÓWIENIA</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IV.1.1) Tryb udzielenia zamówienia:</w:t>
      </w:r>
      <w:r w:rsidRPr="00605DF7">
        <w:rPr>
          <w:rFonts w:ascii="Times New Roman" w:eastAsia="Times New Roman" w:hAnsi="Times New Roman" w:cs="Times New Roman"/>
          <w:sz w:val="24"/>
          <w:szCs w:val="24"/>
          <w:lang w:eastAsia="pl-PL"/>
        </w:rPr>
        <w:t xml:space="preserve"> przetarg nieograniczony.</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lastRenderedPageBreak/>
        <w:t>IV.2) KRYTERIA OCENY OFERT</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 xml:space="preserve">IV.2.1) Kryteria oceny ofert: </w:t>
      </w:r>
      <w:r w:rsidRPr="00605DF7">
        <w:rPr>
          <w:rFonts w:ascii="Times New Roman" w:eastAsia="Times New Roman" w:hAnsi="Times New Roman" w:cs="Times New Roman"/>
          <w:sz w:val="24"/>
          <w:szCs w:val="24"/>
          <w:lang w:eastAsia="pl-PL"/>
        </w:rPr>
        <w:t>cena oraz inne kryteria związane z przedmiotem zamówienia:</w:t>
      </w:r>
    </w:p>
    <w:p w:rsidR="00605DF7" w:rsidRPr="00605DF7" w:rsidRDefault="00605DF7" w:rsidP="00605D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1 - Cena - 95</w:t>
      </w:r>
    </w:p>
    <w:p w:rsidR="00605DF7" w:rsidRPr="00605DF7" w:rsidRDefault="00605DF7" w:rsidP="00605D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2 - Okres gwarancji - 5</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IV.2.2)</w:t>
      </w:r>
      <w:r w:rsidRPr="00605DF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605DF7" w:rsidRPr="00605DF7" w:rsidTr="00605DF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05DF7" w:rsidRPr="00605DF7" w:rsidRDefault="00605DF7" w:rsidP="00605DF7">
            <w:pPr>
              <w:spacing w:after="0"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 </w:t>
            </w:r>
          </w:p>
        </w:tc>
        <w:tc>
          <w:tcPr>
            <w:tcW w:w="0" w:type="auto"/>
            <w:vAlign w:val="center"/>
            <w:hideMark/>
          </w:tcPr>
          <w:p w:rsidR="00605DF7" w:rsidRPr="00605DF7" w:rsidRDefault="00605DF7" w:rsidP="00605DF7">
            <w:pPr>
              <w:spacing w:after="0"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przeprowadzona będzie aukcja elektroniczna,</w:t>
            </w:r>
            <w:r w:rsidRPr="00605DF7">
              <w:rPr>
                <w:rFonts w:ascii="Times New Roman" w:eastAsia="Times New Roman" w:hAnsi="Times New Roman" w:cs="Times New Roman"/>
                <w:sz w:val="24"/>
                <w:szCs w:val="24"/>
                <w:lang w:eastAsia="pl-PL"/>
              </w:rPr>
              <w:t xml:space="preserve"> adres strony, na której będzie prowadzona: </w:t>
            </w:r>
          </w:p>
        </w:tc>
      </w:tr>
    </w:tbl>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IV.3) ZMIANA UMOWY</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Dopuszczalne zmiany postanowień umowy oraz określenie warunków zmian</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sz w:val="24"/>
          <w:szCs w:val="24"/>
          <w:lang w:eastAsia="pl-PL"/>
        </w:rPr>
        <w:t>1. Zmiany, jakie można wprowadzić do umowy o zamówienie publiczne: 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4. Wszelkie spory mogące wyniknąć przy realizacji umowy strony poddają pod jurysdykcję sądu właściwego dla siedziby Zamawiającego. 5. W przypadku wystąpienia okoliczności skutkujących koniecznością zmiany umowy z przyczyn, o których mowa wyżej, Wykonawca zobowiązany jest do niezwłocznego poinformowania o tym fakcie Zamawiającego i wystąpienia z wnioskiem o dokonanie wskazanej zmiany. 6. Okoliczności stanowiące podstawę do zmiany do umowy Wykonawca sporządzi protokół, który zostanie obustronnie podpisany. 7. Zmiana umowy powinna nastąpić w formie pisemnego aneksu sporządzonego przez Zamawiającego i podpisanego przez strony umowy, pod rygorem nieważności oraz powinna zawierać uzasadnienie faktyczne i prawne. 8. W sprawach nieuregulowanych postanowieniami niniejszej umowy mają zastosowanie przepisy Prawa geologicznego i górniczego, Prawa budowlanego, Prawa Zamówień Publicznych, Kodeksu Cywilnego oraz inne powszechnie obowiązujące przepisy.</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lastRenderedPageBreak/>
        <w:t>IV.4) INFORMACJE ADMINISTRACYJNE</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IV.4.1)</w:t>
      </w:r>
      <w:r w:rsidRPr="00605DF7">
        <w:rPr>
          <w:rFonts w:ascii="Times New Roman" w:eastAsia="Times New Roman" w:hAnsi="Times New Roman" w:cs="Times New Roman"/>
          <w:sz w:val="24"/>
          <w:szCs w:val="24"/>
          <w:lang w:eastAsia="pl-PL"/>
        </w:rPr>
        <w:t> </w:t>
      </w:r>
      <w:r w:rsidRPr="00605DF7">
        <w:rPr>
          <w:rFonts w:ascii="Times New Roman" w:eastAsia="Times New Roman" w:hAnsi="Times New Roman" w:cs="Times New Roman"/>
          <w:b/>
          <w:bCs/>
          <w:sz w:val="24"/>
          <w:szCs w:val="24"/>
          <w:lang w:eastAsia="pl-PL"/>
        </w:rPr>
        <w:t>Adres strony internetowej, na której jest dostępna specyfikacja istotnych warunków zamówienia:</w:t>
      </w:r>
      <w:r w:rsidRPr="00605DF7">
        <w:rPr>
          <w:rFonts w:ascii="Times New Roman" w:eastAsia="Times New Roman" w:hAnsi="Times New Roman" w:cs="Times New Roman"/>
          <w:sz w:val="24"/>
          <w:szCs w:val="24"/>
          <w:lang w:eastAsia="pl-PL"/>
        </w:rPr>
        <w:t xml:space="preserve"> www.muzeumgornictwa.pl</w:t>
      </w:r>
      <w:r w:rsidRPr="00605DF7">
        <w:rPr>
          <w:rFonts w:ascii="Times New Roman" w:eastAsia="Times New Roman" w:hAnsi="Times New Roman" w:cs="Times New Roman"/>
          <w:sz w:val="24"/>
          <w:szCs w:val="24"/>
          <w:lang w:eastAsia="pl-PL"/>
        </w:rPr>
        <w:br/>
      </w:r>
      <w:r w:rsidRPr="00605DF7">
        <w:rPr>
          <w:rFonts w:ascii="Times New Roman" w:eastAsia="Times New Roman" w:hAnsi="Times New Roman" w:cs="Times New Roman"/>
          <w:b/>
          <w:bCs/>
          <w:sz w:val="24"/>
          <w:szCs w:val="24"/>
          <w:lang w:eastAsia="pl-PL"/>
        </w:rPr>
        <w:t>Specyfikację istotnych warunków zamówienia można uzyskać pod adresem:</w:t>
      </w:r>
      <w:r w:rsidRPr="00605DF7">
        <w:rPr>
          <w:rFonts w:ascii="Times New Roman" w:eastAsia="Times New Roman" w:hAnsi="Times New Roman" w:cs="Times New Roman"/>
          <w:sz w:val="24"/>
          <w:szCs w:val="24"/>
          <w:lang w:eastAsia="pl-PL"/>
        </w:rPr>
        <w:t xml:space="preserve"> Muzeum Górnictwa Węglowego w Zabrzu Dział Zamówień Publicznych ul. Jodłowa 59, 41- 800 Zabrze Sekretariat pok. Nr 1.02.</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IV.4.4) Termin składania wniosków o dopuszczenie do udziału w postępowaniu lub ofert:</w:t>
      </w:r>
      <w:r w:rsidRPr="00605DF7">
        <w:rPr>
          <w:rFonts w:ascii="Times New Roman" w:eastAsia="Times New Roman" w:hAnsi="Times New Roman" w:cs="Times New Roman"/>
          <w:sz w:val="24"/>
          <w:szCs w:val="24"/>
          <w:lang w:eastAsia="pl-PL"/>
        </w:rPr>
        <w:t xml:space="preserve"> 30.10.2015 godzina 10:00, miejsce: Muzeum Górnictwa Węglowego w Zabrzu Dział Zamówień Publicznych ul. Jodłowa 59, 41- 800 Zabrze Sekretariat pok. Nr 1.02.</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IV.4.5) Termin związania ofertą:</w:t>
      </w:r>
      <w:r w:rsidRPr="00605DF7">
        <w:rPr>
          <w:rFonts w:ascii="Times New Roman" w:eastAsia="Times New Roman" w:hAnsi="Times New Roman" w:cs="Times New Roman"/>
          <w:sz w:val="24"/>
          <w:szCs w:val="24"/>
          <w:lang w:eastAsia="pl-PL"/>
        </w:rPr>
        <w:t xml:space="preserve"> okres w dniach: 30 (od ostatecznego terminu składania ofert).</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05DF7">
        <w:rPr>
          <w:rFonts w:ascii="Times New Roman" w:eastAsia="Times New Roman" w:hAnsi="Times New Roman" w:cs="Times New Roman"/>
          <w:sz w:val="24"/>
          <w:szCs w:val="24"/>
          <w:lang w:eastAsia="pl-PL"/>
        </w:rPr>
        <w:t xml:space="preserve"> I. Zawartość oferty 1.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(5.2.1.; 5.2.2.) i 5.3 SIWZ (jeżeli dotyczy) , złożone w formie oryginału lub kopii poświadczonej za zgodność z oryginałem przez Wykonawcę; 4) Zobowiązanie podmiotu udostępniającego Wykonawcy zasoby niezbędne do realizacji zamówienia (Załącznik nr 3);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605DF7">
        <w:rPr>
          <w:rFonts w:ascii="Times New Roman" w:eastAsia="Times New Roman" w:hAnsi="Times New Roman" w:cs="Times New Roman"/>
          <w:sz w:val="24"/>
          <w:szCs w:val="24"/>
          <w:lang w:eastAsia="pl-PL"/>
        </w:rPr>
        <w:t>późn</w:t>
      </w:r>
      <w:proofErr w:type="spellEnd"/>
      <w:r w:rsidRPr="00605DF7">
        <w:rPr>
          <w:rFonts w:ascii="Times New Roman" w:eastAsia="Times New Roman" w:hAnsi="Times New Roman" w:cs="Times New Roman"/>
          <w:sz w:val="24"/>
          <w:szCs w:val="24"/>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(5.2.1.; 5.2.2.) i 5.3 SIWZ (jeżeli dotyczy). Dokumenty muszą być złożone w formie oryginału lub kopii poświadczonej za zgodność z oryginałem przez Wykonawcę, przy czym: A) każdy z Wykonawców wspólnie ubiegających się o udzielenie zamówienia składa dokumenty stanowiące Załączniki nr 1.1; wg Spisu zawartości oferty; 4) Zobowiązanie podmiotu udostępniającego Wykonawcy zasoby niezbędne do realizacji zamówienia (Załącznik nr 3);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605DF7">
        <w:rPr>
          <w:rFonts w:ascii="Times New Roman" w:eastAsia="Times New Roman" w:hAnsi="Times New Roman" w:cs="Times New Roman"/>
          <w:sz w:val="24"/>
          <w:szCs w:val="24"/>
          <w:lang w:eastAsia="pl-PL"/>
        </w:rPr>
        <w:t>późn</w:t>
      </w:r>
      <w:proofErr w:type="spellEnd"/>
      <w:r w:rsidRPr="00605DF7">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w:t>
      </w:r>
      <w:r w:rsidRPr="00605DF7">
        <w:rPr>
          <w:rFonts w:ascii="Times New Roman" w:eastAsia="Times New Roman" w:hAnsi="Times New Roman" w:cs="Times New Roman"/>
          <w:sz w:val="24"/>
          <w:szCs w:val="24"/>
          <w:lang w:eastAsia="pl-PL"/>
        </w:rPr>
        <w:lastRenderedPageBreak/>
        <w:t>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605DF7" w:rsidRPr="00605DF7" w:rsidRDefault="00605DF7" w:rsidP="00605D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05DF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05DF7">
        <w:rPr>
          <w:rFonts w:ascii="Times New Roman" w:eastAsia="Times New Roman" w:hAnsi="Times New Roman" w:cs="Times New Roman"/>
          <w:sz w:val="24"/>
          <w:szCs w:val="24"/>
          <w:lang w:eastAsia="pl-PL"/>
        </w:rPr>
        <w:t>nie</w:t>
      </w:r>
    </w:p>
    <w:p w:rsidR="00605DF7" w:rsidRPr="00605DF7" w:rsidRDefault="00605DF7" w:rsidP="00605DF7">
      <w:pPr>
        <w:spacing w:after="0" w:line="240" w:lineRule="auto"/>
        <w:jc w:val="both"/>
        <w:rPr>
          <w:rFonts w:ascii="Times New Roman" w:eastAsia="Times New Roman" w:hAnsi="Times New Roman" w:cs="Times New Roman"/>
          <w:sz w:val="24"/>
          <w:szCs w:val="24"/>
          <w:lang w:eastAsia="pl-PL"/>
        </w:rPr>
      </w:pPr>
      <w:bookmarkStart w:id="0" w:name="_GoBack"/>
      <w:bookmarkEnd w:id="0"/>
    </w:p>
    <w:p w:rsidR="006A25BB" w:rsidRDefault="006A25BB" w:rsidP="00605DF7">
      <w:pPr>
        <w:jc w:val="both"/>
      </w:pPr>
    </w:p>
    <w:sectPr w:rsidR="006A2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6095"/>
    <w:multiLevelType w:val="multilevel"/>
    <w:tmpl w:val="E25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40DBC"/>
    <w:multiLevelType w:val="multilevel"/>
    <w:tmpl w:val="0CE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B34B3"/>
    <w:multiLevelType w:val="multilevel"/>
    <w:tmpl w:val="CFF81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64993"/>
    <w:multiLevelType w:val="multilevel"/>
    <w:tmpl w:val="B02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00F2B"/>
    <w:multiLevelType w:val="multilevel"/>
    <w:tmpl w:val="5266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65671"/>
    <w:multiLevelType w:val="multilevel"/>
    <w:tmpl w:val="E332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A6E4C"/>
    <w:multiLevelType w:val="multilevel"/>
    <w:tmpl w:val="2ECA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51290"/>
    <w:multiLevelType w:val="multilevel"/>
    <w:tmpl w:val="9B6E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3"/>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F7"/>
    <w:rsid w:val="00605DF7"/>
    <w:rsid w:val="006A2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8B3C3-FEEB-465D-9908-4C68A518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826860">
      <w:bodyDiv w:val="1"/>
      <w:marLeft w:val="0"/>
      <w:marRight w:val="0"/>
      <w:marTop w:val="0"/>
      <w:marBottom w:val="0"/>
      <w:divBdr>
        <w:top w:val="none" w:sz="0" w:space="0" w:color="auto"/>
        <w:left w:val="none" w:sz="0" w:space="0" w:color="auto"/>
        <w:bottom w:val="none" w:sz="0" w:space="0" w:color="auto"/>
        <w:right w:val="none" w:sz="0" w:space="0" w:color="auto"/>
      </w:divBdr>
      <w:divsChild>
        <w:div w:id="14165100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2732</Words>
  <Characters>16397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2015-10-20T10:48:00Z</dcterms:created>
  <dcterms:modified xsi:type="dcterms:W3CDTF">2015-10-20T10:49:00Z</dcterms:modified>
</cp:coreProperties>
</file>