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E6" w:rsidRPr="00ED3DE6" w:rsidRDefault="00ED3DE6" w:rsidP="00ED3DE6">
      <w:pPr>
        <w:spacing w:after="0" w:line="240" w:lineRule="auto"/>
        <w:rPr>
          <w:rFonts w:ascii="Tahoma" w:eastAsia="Times New Roman" w:hAnsi="Tahoma" w:cs="Tahoma"/>
          <w:color w:val="000000"/>
          <w:sz w:val="18"/>
          <w:szCs w:val="18"/>
          <w:lang w:eastAsia="pl-PL"/>
        </w:rPr>
      </w:pPr>
      <w:bookmarkStart w:id="0" w:name="_GoBack"/>
      <w:r w:rsidRPr="00ED3DE6">
        <w:rPr>
          <w:rFonts w:ascii="Tahoma" w:eastAsia="Times New Roman" w:hAnsi="Tahoma" w:cs="Tahoma"/>
          <w:color w:val="000000"/>
          <w:sz w:val="18"/>
          <w:szCs w:val="18"/>
          <w:lang w:eastAsia="pl-PL"/>
        </w:rPr>
        <w:t>Ogłoszenie nr 500246314-N-2018 z dnia 12-10-2018 r.</w:t>
      </w:r>
    </w:p>
    <w:p w:rsidR="00ED3DE6" w:rsidRPr="00ED3DE6" w:rsidRDefault="00ED3DE6" w:rsidP="00ED3DE6">
      <w:pPr>
        <w:spacing w:after="0" w:line="240" w:lineRule="auto"/>
        <w:jc w:val="center"/>
        <w:rPr>
          <w:rFonts w:ascii="Tahoma" w:eastAsia="Times New Roman" w:hAnsi="Tahoma" w:cs="Tahoma"/>
          <w:b/>
          <w:bCs/>
          <w:color w:val="000000"/>
          <w:sz w:val="27"/>
          <w:szCs w:val="27"/>
          <w:lang w:eastAsia="pl-PL"/>
        </w:rPr>
      </w:pPr>
      <w:r w:rsidRPr="00ED3DE6">
        <w:rPr>
          <w:rFonts w:ascii="Tahoma" w:eastAsia="Times New Roman" w:hAnsi="Tahoma" w:cs="Tahoma"/>
          <w:b/>
          <w:bCs/>
          <w:color w:val="000000"/>
          <w:sz w:val="27"/>
          <w:szCs w:val="27"/>
          <w:lang w:eastAsia="pl-PL"/>
        </w:rPr>
        <w:t>Zabrze:</w:t>
      </w:r>
      <w:r w:rsidRPr="00ED3DE6">
        <w:rPr>
          <w:rFonts w:ascii="Tahoma" w:eastAsia="Times New Roman" w:hAnsi="Tahoma" w:cs="Tahoma"/>
          <w:b/>
          <w:bCs/>
          <w:color w:val="000000"/>
          <w:sz w:val="27"/>
          <w:szCs w:val="27"/>
          <w:lang w:eastAsia="pl-PL"/>
        </w:rPr>
        <w:br/>
        <w:t>OGŁOSZENIE O ZMIANIE OGŁOSZENIA</w:t>
      </w:r>
    </w:p>
    <w:p w:rsidR="00ED3DE6" w:rsidRPr="00ED3DE6" w:rsidRDefault="00ED3DE6" w:rsidP="00ED3DE6">
      <w:pPr>
        <w:spacing w:after="0" w:line="240" w:lineRule="auto"/>
        <w:rPr>
          <w:rFonts w:ascii="Tahoma" w:eastAsia="Times New Roman" w:hAnsi="Tahoma" w:cs="Tahoma"/>
          <w:color w:val="000000"/>
          <w:sz w:val="18"/>
          <w:szCs w:val="18"/>
          <w:lang w:eastAsia="pl-PL"/>
        </w:rPr>
      </w:pPr>
      <w:r w:rsidRPr="00ED3DE6">
        <w:rPr>
          <w:rFonts w:ascii="Tahoma" w:eastAsia="Times New Roman" w:hAnsi="Tahoma" w:cs="Tahoma"/>
          <w:b/>
          <w:bCs/>
          <w:color w:val="000000"/>
          <w:sz w:val="18"/>
          <w:szCs w:val="18"/>
          <w:lang w:eastAsia="pl-PL"/>
        </w:rPr>
        <w:t>OGŁOSZENIE DOTYCZY:</w:t>
      </w:r>
    </w:p>
    <w:p w:rsidR="00ED3DE6" w:rsidRPr="00ED3DE6" w:rsidRDefault="00ED3DE6" w:rsidP="00ED3DE6">
      <w:pPr>
        <w:spacing w:after="0" w:line="240" w:lineRule="auto"/>
        <w:rPr>
          <w:rFonts w:ascii="Tahoma" w:eastAsia="Times New Roman" w:hAnsi="Tahoma" w:cs="Tahoma"/>
          <w:color w:val="000000"/>
          <w:sz w:val="18"/>
          <w:szCs w:val="18"/>
          <w:lang w:eastAsia="pl-PL"/>
        </w:rPr>
      </w:pPr>
      <w:r w:rsidRPr="00ED3DE6">
        <w:rPr>
          <w:rFonts w:ascii="Tahoma" w:eastAsia="Times New Roman" w:hAnsi="Tahoma" w:cs="Tahoma"/>
          <w:color w:val="000000"/>
          <w:sz w:val="18"/>
          <w:szCs w:val="18"/>
          <w:lang w:eastAsia="pl-PL"/>
        </w:rPr>
        <w:t>Ogłoszenia o zamówieniu</w:t>
      </w:r>
    </w:p>
    <w:p w:rsidR="00ED3DE6" w:rsidRPr="00ED3DE6" w:rsidRDefault="00ED3DE6" w:rsidP="00ED3DE6">
      <w:pPr>
        <w:spacing w:after="0" w:line="240" w:lineRule="auto"/>
        <w:rPr>
          <w:rFonts w:ascii="Tahoma" w:eastAsia="Times New Roman" w:hAnsi="Tahoma" w:cs="Tahoma"/>
          <w:b/>
          <w:bCs/>
          <w:color w:val="000000"/>
          <w:sz w:val="27"/>
          <w:szCs w:val="27"/>
          <w:lang w:eastAsia="pl-PL"/>
        </w:rPr>
      </w:pPr>
      <w:r w:rsidRPr="00ED3DE6">
        <w:rPr>
          <w:rFonts w:ascii="Tahoma" w:eastAsia="Times New Roman" w:hAnsi="Tahoma" w:cs="Tahoma"/>
          <w:b/>
          <w:bCs/>
          <w:color w:val="000000"/>
          <w:sz w:val="27"/>
          <w:szCs w:val="27"/>
          <w:u w:val="single"/>
          <w:lang w:eastAsia="pl-PL"/>
        </w:rPr>
        <w:t>INFORMACJE O ZMIENIANYM OGŁOSZENIU</w:t>
      </w:r>
    </w:p>
    <w:p w:rsidR="00ED3DE6" w:rsidRPr="00ED3DE6" w:rsidRDefault="00ED3DE6" w:rsidP="00ED3DE6">
      <w:pPr>
        <w:spacing w:after="0" w:line="240" w:lineRule="auto"/>
        <w:rPr>
          <w:rFonts w:ascii="Tahoma" w:eastAsia="Times New Roman" w:hAnsi="Tahoma" w:cs="Tahoma"/>
          <w:color w:val="000000"/>
          <w:sz w:val="18"/>
          <w:szCs w:val="18"/>
          <w:lang w:eastAsia="pl-PL"/>
        </w:rPr>
      </w:pPr>
      <w:r w:rsidRPr="00ED3DE6">
        <w:rPr>
          <w:rFonts w:ascii="Tahoma" w:eastAsia="Times New Roman" w:hAnsi="Tahoma" w:cs="Tahoma"/>
          <w:b/>
          <w:bCs/>
          <w:color w:val="000000"/>
          <w:sz w:val="18"/>
          <w:szCs w:val="18"/>
          <w:lang w:eastAsia="pl-PL"/>
        </w:rPr>
        <w:t>Numer: </w:t>
      </w:r>
      <w:r w:rsidRPr="00ED3DE6">
        <w:rPr>
          <w:rFonts w:ascii="Tahoma" w:eastAsia="Times New Roman" w:hAnsi="Tahoma" w:cs="Tahoma"/>
          <w:color w:val="000000"/>
          <w:sz w:val="18"/>
          <w:szCs w:val="18"/>
          <w:lang w:eastAsia="pl-PL"/>
        </w:rPr>
        <w:t>632600-N-2018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Data: </w:t>
      </w:r>
      <w:r w:rsidRPr="00ED3DE6">
        <w:rPr>
          <w:rFonts w:ascii="Tahoma" w:eastAsia="Times New Roman" w:hAnsi="Tahoma" w:cs="Tahoma"/>
          <w:color w:val="000000"/>
          <w:sz w:val="18"/>
          <w:szCs w:val="18"/>
          <w:lang w:eastAsia="pl-PL"/>
        </w:rPr>
        <w:t>08/10/2018 </w:t>
      </w:r>
    </w:p>
    <w:p w:rsidR="00ED3DE6" w:rsidRPr="00ED3DE6" w:rsidRDefault="00ED3DE6" w:rsidP="00ED3DE6">
      <w:pPr>
        <w:spacing w:after="0" w:line="240" w:lineRule="auto"/>
        <w:rPr>
          <w:rFonts w:ascii="Tahoma" w:eastAsia="Times New Roman" w:hAnsi="Tahoma" w:cs="Tahoma"/>
          <w:b/>
          <w:bCs/>
          <w:color w:val="000000"/>
          <w:sz w:val="27"/>
          <w:szCs w:val="27"/>
          <w:lang w:eastAsia="pl-PL"/>
        </w:rPr>
      </w:pPr>
      <w:r w:rsidRPr="00ED3DE6">
        <w:rPr>
          <w:rFonts w:ascii="Tahoma" w:eastAsia="Times New Roman" w:hAnsi="Tahoma" w:cs="Tahoma"/>
          <w:b/>
          <w:bCs/>
          <w:color w:val="000000"/>
          <w:sz w:val="27"/>
          <w:szCs w:val="27"/>
          <w:u w:val="single"/>
          <w:lang w:eastAsia="pl-PL"/>
        </w:rPr>
        <w:t>SEKCJA I: ZAMAWIAJĄCY</w:t>
      </w:r>
    </w:p>
    <w:p w:rsidR="00ED3DE6" w:rsidRPr="00ED3DE6" w:rsidRDefault="00ED3DE6" w:rsidP="00ED3DE6">
      <w:pPr>
        <w:spacing w:after="0" w:line="240" w:lineRule="auto"/>
        <w:rPr>
          <w:rFonts w:ascii="Tahoma" w:eastAsia="Times New Roman" w:hAnsi="Tahoma" w:cs="Tahoma"/>
          <w:color w:val="000000"/>
          <w:sz w:val="18"/>
          <w:szCs w:val="18"/>
          <w:lang w:eastAsia="pl-PL"/>
        </w:rPr>
      </w:pPr>
      <w:r w:rsidRPr="00ED3DE6">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esmietana@muzeumgornictwa.pl, biuro@muzeumgornictwa.pl, faks 32 277 11 25. </w:t>
      </w:r>
      <w:r w:rsidRPr="00ED3DE6">
        <w:rPr>
          <w:rFonts w:ascii="Tahoma" w:eastAsia="Times New Roman" w:hAnsi="Tahoma" w:cs="Tahoma"/>
          <w:color w:val="000000"/>
          <w:sz w:val="18"/>
          <w:szCs w:val="18"/>
          <w:lang w:eastAsia="pl-PL"/>
        </w:rPr>
        <w:br/>
        <w:t>Adres strony internetowej (</w:t>
      </w:r>
      <w:proofErr w:type="spellStart"/>
      <w:r w:rsidRPr="00ED3DE6">
        <w:rPr>
          <w:rFonts w:ascii="Tahoma" w:eastAsia="Times New Roman" w:hAnsi="Tahoma" w:cs="Tahoma"/>
          <w:color w:val="000000"/>
          <w:sz w:val="18"/>
          <w:szCs w:val="18"/>
          <w:lang w:eastAsia="pl-PL"/>
        </w:rPr>
        <w:t>url</w:t>
      </w:r>
      <w:proofErr w:type="spellEnd"/>
      <w:r w:rsidRPr="00ED3DE6">
        <w:rPr>
          <w:rFonts w:ascii="Tahoma" w:eastAsia="Times New Roman" w:hAnsi="Tahoma" w:cs="Tahoma"/>
          <w:color w:val="000000"/>
          <w:sz w:val="18"/>
          <w:szCs w:val="18"/>
          <w:lang w:eastAsia="pl-PL"/>
        </w:rPr>
        <w:t>): www.muzeumgornictwa.pl </w:t>
      </w:r>
    </w:p>
    <w:p w:rsidR="00ED3DE6" w:rsidRPr="00ED3DE6" w:rsidRDefault="00ED3DE6" w:rsidP="00ED3DE6">
      <w:pPr>
        <w:spacing w:after="0" w:line="240" w:lineRule="auto"/>
        <w:rPr>
          <w:rFonts w:ascii="Tahoma" w:eastAsia="Times New Roman" w:hAnsi="Tahoma" w:cs="Tahoma"/>
          <w:b/>
          <w:bCs/>
          <w:color w:val="000000"/>
          <w:sz w:val="27"/>
          <w:szCs w:val="27"/>
          <w:lang w:eastAsia="pl-PL"/>
        </w:rPr>
      </w:pPr>
      <w:r w:rsidRPr="00ED3DE6">
        <w:rPr>
          <w:rFonts w:ascii="Tahoma" w:eastAsia="Times New Roman" w:hAnsi="Tahoma" w:cs="Tahoma"/>
          <w:b/>
          <w:bCs/>
          <w:color w:val="000000"/>
          <w:sz w:val="27"/>
          <w:szCs w:val="27"/>
          <w:u w:val="single"/>
          <w:lang w:eastAsia="pl-PL"/>
        </w:rPr>
        <w:t>SEKCJA II: ZMIANY W OGŁOSZENIU</w:t>
      </w:r>
    </w:p>
    <w:p w:rsidR="00ED3DE6" w:rsidRPr="00ED3DE6" w:rsidRDefault="00ED3DE6" w:rsidP="00ED3DE6">
      <w:pPr>
        <w:spacing w:after="0" w:line="240" w:lineRule="auto"/>
        <w:rPr>
          <w:rFonts w:ascii="Tahoma" w:eastAsia="Times New Roman" w:hAnsi="Tahoma" w:cs="Tahoma"/>
          <w:color w:val="000000"/>
          <w:sz w:val="18"/>
          <w:szCs w:val="18"/>
          <w:lang w:eastAsia="pl-PL"/>
        </w:rPr>
      </w:pPr>
      <w:r w:rsidRPr="00ED3DE6">
        <w:rPr>
          <w:rFonts w:ascii="Tahoma" w:eastAsia="Times New Roman" w:hAnsi="Tahoma" w:cs="Tahoma"/>
          <w:b/>
          <w:bCs/>
          <w:color w:val="000000"/>
          <w:sz w:val="18"/>
          <w:szCs w:val="18"/>
          <w:lang w:eastAsia="pl-PL"/>
        </w:rPr>
        <w:t>II.1) Tekst, który należy zmienić:</w:t>
      </w:r>
      <w:r w:rsidRPr="00ED3DE6">
        <w:rPr>
          <w:rFonts w:ascii="Tahoma" w:eastAsia="Times New Roman" w:hAnsi="Tahoma" w:cs="Tahoma"/>
          <w:color w:val="000000"/>
          <w:sz w:val="18"/>
          <w:szCs w:val="18"/>
          <w:lang w:eastAsia="pl-PL"/>
        </w:rPr>
        <w:t> </w:t>
      </w:r>
    </w:p>
    <w:p w:rsidR="00ED3DE6" w:rsidRPr="00ED3DE6" w:rsidRDefault="00ED3DE6" w:rsidP="00ED3DE6">
      <w:pPr>
        <w:spacing w:after="0" w:line="240" w:lineRule="auto"/>
        <w:rPr>
          <w:rFonts w:ascii="Tahoma" w:eastAsia="Times New Roman" w:hAnsi="Tahoma" w:cs="Tahoma"/>
          <w:color w:val="000000"/>
          <w:sz w:val="18"/>
          <w:szCs w:val="18"/>
          <w:lang w:eastAsia="pl-PL"/>
        </w:rPr>
      </w:pPr>
      <w:r w:rsidRPr="00ED3DE6">
        <w:rPr>
          <w:rFonts w:ascii="Tahoma" w:eastAsia="Times New Roman" w:hAnsi="Tahoma" w:cs="Tahoma"/>
          <w:b/>
          <w:bCs/>
          <w:color w:val="000000"/>
          <w:sz w:val="18"/>
          <w:szCs w:val="18"/>
          <w:lang w:eastAsia="pl-PL"/>
        </w:rPr>
        <w:t>Miejsce, w którym znajduje się zmieniany tekst:</w:t>
      </w:r>
      <w:r w:rsidRPr="00ED3DE6">
        <w:rPr>
          <w:rFonts w:ascii="Tahoma" w:eastAsia="Times New Roman" w:hAnsi="Tahoma" w:cs="Tahoma"/>
          <w:color w:val="000000"/>
          <w:sz w:val="18"/>
          <w:szCs w:val="18"/>
          <w:lang w:eastAsia="pl-PL"/>
        </w:rPr>
        <w:t>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Numer sekcji: </w:t>
      </w:r>
      <w:r w:rsidRPr="00ED3DE6">
        <w:rPr>
          <w:rFonts w:ascii="Tahoma" w:eastAsia="Times New Roman" w:hAnsi="Tahoma" w:cs="Tahoma"/>
          <w:color w:val="000000"/>
          <w:sz w:val="18"/>
          <w:szCs w:val="18"/>
          <w:lang w:eastAsia="pl-PL"/>
        </w:rPr>
        <w:t>III.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Punkt: </w:t>
      </w:r>
      <w:r w:rsidRPr="00ED3DE6">
        <w:rPr>
          <w:rFonts w:ascii="Tahoma" w:eastAsia="Times New Roman" w:hAnsi="Tahoma" w:cs="Tahoma"/>
          <w:color w:val="000000"/>
          <w:sz w:val="18"/>
          <w:szCs w:val="18"/>
          <w:lang w:eastAsia="pl-PL"/>
        </w:rPr>
        <w:t>1.3 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W ogłoszeniu jest: </w:t>
      </w:r>
      <w:r w:rsidRPr="00ED3DE6">
        <w:rPr>
          <w:rFonts w:ascii="Tahoma" w:eastAsia="Times New Roman" w:hAnsi="Tahoma" w:cs="Tahoma"/>
          <w:color w:val="000000"/>
          <w:sz w:val="18"/>
          <w:szCs w:val="18"/>
          <w:lang w:eastAsia="pl-PL"/>
        </w:rPr>
        <w:t xml:space="preserve">III.1.3) Zdolność techniczna lub zawodowa 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A) wykonał w okresie ostatnich trzech lat przed upływem terminu składania ofert, a jeżeli okres prowadzenia działalności jest krótszy – w tym okresie, co najmniej 2 (dwa) zamówienia obejmujące usługę utworzenia i wdrożenia elektronicznego systemu muzealnego bazodanowego o wartości co najmniej 60 000,00 złotych każda. 2) minimalne warunki dotyczące osób skierowanych przez wykonawcę do realizacji zamówienia: Wykonawca spełni warunek jeżeli wykaże, że osoby skierowane przez wykonawcę do realizacji zamówienia posiadają: A) minimum jedna osoba posiadającą doświadczenie w integracji elektronicznego systemu muzealnego z </w:t>
      </w:r>
      <w:proofErr w:type="spellStart"/>
      <w:r w:rsidRPr="00ED3DE6">
        <w:rPr>
          <w:rFonts w:ascii="Tahoma" w:eastAsia="Times New Roman" w:hAnsi="Tahoma" w:cs="Tahoma"/>
          <w:color w:val="000000"/>
          <w:sz w:val="18"/>
          <w:szCs w:val="18"/>
          <w:lang w:eastAsia="pl-PL"/>
        </w:rPr>
        <w:t>Europeaną</w:t>
      </w:r>
      <w:proofErr w:type="spellEnd"/>
      <w:r w:rsidRPr="00ED3DE6">
        <w:rPr>
          <w:rFonts w:ascii="Tahoma" w:eastAsia="Times New Roman" w:hAnsi="Tahoma" w:cs="Tahoma"/>
          <w:color w:val="000000"/>
          <w:sz w:val="18"/>
          <w:szCs w:val="18"/>
          <w:lang w:eastAsia="pl-PL"/>
        </w:rPr>
        <w:t>.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Jako system muzealny zamawiający rozumie: Aplikacje (każdy samodzielny program lub element pakietu oprogramowania, który nie jest zaliczany do oprogramowania systemowego lub programów usługowych narzędziowych) służącą do elektronicznego prowadzenia dokumentacji muzealiów oraz zarządzania nimi. Standardowo obejmuje takie funkcjonalności jak ewidencjonowanie zbiorów, zarządzanie wpływem i ruchem muzealiów. Bazuje na ustandaryzowanym, kontrolowanym słownictwie służącym do opisu obiektów oraz do celów administracyjnych (zgodnie z definicją Narodowego Instytutu Muzealnictwa i Ochrony Zbiorów). Uwaga!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W ogłoszeniu powinno być: </w:t>
      </w:r>
      <w:r w:rsidRPr="00ED3DE6">
        <w:rPr>
          <w:rFonts w:ascii="Tahoma" w:eastAsia="Times New Roman" w:hAnsi="Tahoma" w:cs="Tahoma"/>
          <w:color w:val="000000"/>
          <w:sz w:val="18"/>
          <w:szCs w:val="18"/>
          <w:lang w:eastAsia="pl-PL"/>
        </w:rPr>
        <w:t xml:space="preserve">III.1.3) Zdolność techniczna lub zawodowa Określenie warunków: 1) minimalne warunki dotyczące doświadczenia: Zamawiający uzna powyższy warunek za spełniony, jeżeli Wykonawca wykaże, że w okresie ostatnich 3 lat przed upływem terminu składania ofert, a jeżeli okres prowadzenia działalności jest krótszy – w tym okresie, wykonał należycie: A) wykonał w okresie ostatnich trzech lat przed upływem terminu składania ofert, a jeżeli okres prowadzenia działalności jest krótszy – w tym okresie, co najmniej 2 (dwa) zamówienia obejmujące usługę utworzenia i wdrożenia elektronicznego systemu muzealnego bazodanowego o wartości co najmniej 60 000,00 złotych brutto każda. 2) minimalne warunki dotyczące osób skierowanych przez wykonawcę do realizacji zamówienia: Wykonawca spełni warunek jeżeli wykaże, że osoby skierowane przez wykonawcę do realizacji zamówienia posiadają: A) minimum jedna osoba posiadającą doświadczenie w integracji </w:t>
      </w:r>
      <w:r w:rsidRPr="00ED3DE6">
        <w:rPr>
          <w:rFonts w:ascii="Tahoma" w:eastAsia="Times New Roman" w:hAnsi="Tahoma" w:cs="Tahoma"/>
          <w:color w:val="000000"/>
          <w:sz w:val="18"/>
          <w:szCs w:val="18"/>
          <w:lang w:eastAsia="pl-PL"/>
        </w:rPr>
        <w:lastRenderedPageBreak/>
        <w:t xml:space="preserve">elektronicznego systemu muzealnego z </w:t>
      </w:r>
      <w:proofErr w:type="spellStart"/>
      <w:r w:rsidRPr="00ED3DE6">
        <w:rPr>
          <w:rFonts w:ascii="Tahoma" w:eastAsia="Times New Roman" w:hAnsi="Tahoma" w:cs="Tahoma"/>
          <w:color w:val="000000"/>
          <w:sz w:val="18"/>
          <w:szCs w:val="18"/>
          <w:lang w:eastAsia="pl-PL"/>
        </w:rPr>
        <w:t>Europeaną</w:t>
      </w:r>
      <w:proofErr w:type="spellEnd"/>
      <w:r w:rsidRPr="00ED3DE6">
        <w:rPr>
          <w:rFonts w:ascii="Tahoma" w:eastAsia="Times New Roman" w:hAnsi="Tahoma" w:cs="Tahoma"/>
          <w:color w:val="000000"/>
          <w:sz w:val="18"/>
          <w:szCs w:val="18"/>
          <w:lang w:eastAsia="pl-PL"/>
        </w:rPr>
        <w:t>.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Jako system muzealny zamawiający rozumie: Aplikacje (każdy samodzielny program lub element pakietu oprogramowania, który nie jest zaliczany do oprogramowania systemowego lub programów usługowych narzędziowych) służącą do elektronicznego prowadzenia dokumentacji muzealiów oraz zarządzania nimi. Standardowo obejmuje takie funkcjonalności jak ewidencjonowanie zbiorów, zarządzanie wpływem i ruchem muzealiów. Bazuje na ustandaryzowanym, kontrolowanym słownictwie służącym do opisu obiektów oraz do celów administracyjnych (zgodnie z definicją Narodowego Instytutu Muzealnictwa i Ochrony Zbiorów). Uwaga! 1. 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2.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3. 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4. 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 </w:t>
      </w:r>
      <w:r w:rsidRPr="00ED3DE6">
        <w:rPr>
          <w:rFonts w:ascii="Tahoma" w:eastAsia="Times New Roman" w:hAnsi="Tahoma" w:cs="Tahoma"/>
          <w:color w:val="000000"/>
          <w:sz w:val="18"/>
          <w:szCs w:val="18"/>
          <w:lang w:eastAsia="pl-PL"/>
        </w:rPr>
        <w:br/>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Miejsce, w którym znajduje się zmieniany tekst:</w:t>
      </w:r>
      <w:r w:rsidRPr="00ED3DE6">
        <w:rPr>
          <w:rFonts w:ascii="Tahoma" w:eastAsia="Times New Roman" w:hAnsi="Tahoma" w:cs="Tahoma"/>
          <w:color w:val="000000"/>
          <w:sz w:val="18"/>
          <w:szCs w:val="18"/>
          <w:lang w:eastAsia="pl-PL"/>
        </w:rPr>
        <w:t>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Numer sekcji: </w:t>
      </w:r>
      <w:r w:rsidRPr="00ED3DE6">
        <w:rPr>
          <w:rFonts w:ascii="Tahoma" w:eastAsia="Times New Roman" w:hAnsi="Tahoma" w:cs="Tahoma"/>
          <w:color w:val="000000"/>
          <w:sz w:val="18"/>
          <w:szCs w:val="18"/>
          <w:lang w:eastAsia="pl-PL"/>
        </w:rPr>
        <w:t>IV.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Punkt: </w:t>
      </w:r>
      <w:r w:rsidRPr="00ED3DE6">
        <w:rPr>
          <w:rFonts w:ascii="Tahoma" w:eastAsia="Times New Roman" w:hAnsi="Tahoma" w:cs="Tahoma"/>
          <w:color w:val="000000"/>
          <w:sz w:val="18"/>
          <w:szCs w:val="18"/>
          <w:lang w:eastAsia="pl-PL"/>
        </w:rPr>
        <w:t>6.2 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W ogłoszeniu jest: </w:t>
      </w:r>
      <w:r w:rsidRPr="00ED3DE6">
        <w:rPr>
          <w:rFonts w:ascii="Tahoma" w:eastAsia="Times New Roman" w:hAnsi="Tahoma" w:cs="Tahoma"/>
          <w:color w:val="000000"/>
          <w:sz w:val="18"/>
          <w:szCs w:val="18"/>
          <w:lang w:eastAsia="pl-PL"/>
        </w:rPr>
        <w:t>IV.6.2) Termin składania ofert lub wniosków o dopuszczenie do udziału w postępowaniu: Data: 2018-10-16,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 polski </w:t>
      </w:r>
      <w:r w:rsidRPr="00ED3DE6">
        <w:rPr>
          <w:rFonts w:ascii="Tahoma" w:eastAsia="Times New Roman" w:hAnsi="Tahoma" w:cs="Tahoma"/>
          <w:color w:val="000000"/>
          <w:sz w:val="18"/>
          <w:szCs w:val="18"/>
          <w:lang w:eastAsia="pl-PL"/>
        </w:rPr>
        <w:br/>
      </w:r>
      <w:r w:rsidRPr="00ED3DE6">
        <w:rPr>
          <w:rFonts w:ascii="Tahoma" w:eastAsia="Times New Roman" w:hAnsi="Tahoma" w:cs="Tahoma"/>
          <w:b/>
          <w:bCs/>
          <w:color w:val="000000"/>
          <w:sz w:val="18"/>
          <w:szCs w:val="18"/>
          <w:lang w:eastAsia="pl-PL"/>
        </w:rPr>
        <w:t>W ogłoszeniu powinno być: </w:t>
      </w:r>
      <w:r w:rsidRPr="00ED3DE6">
        <w:rPr>
          <w:rFonts w:ascii="Tahoma" w:eastAsia="Times New Roman" w:hAnsi="Tahoma" w:cs="Tahoma"/>
          <w:color w:val="000000"/>
          <w:sz w:val="18"/>
          <w:szCs w:val="18"/>
          <w:lang w:eastAsia="pl-PL"/>
        </w:rPr>
        <w:t>IV.6.2) Termin składania ofert lub wniosków o dopuszczenie do udziału w postępowaniu: Data: 2018-10-22,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 polski </w:t>
      </w:r>
    </w:p>
    <w:bookmarkEnd w:id="0"/>
    <w:p w:rsidR="001E369A" w:rsidRDefault="001E369A" w:rsidP="00ED3DE6"/>
    <w:sectPr w:rsidR="001E3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E6"/>
    <w:rsid w:val="001E369A"/>
    <w:rsid w:val="00ED3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2221-01E6-48FB-98FB-1103A398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85457">
      <w:bodyDiv w:val="1"/>
      <w:marLeft w:val="0"/>
      <w:marRight w:val="0"/>
      <w:marTop w:val="0"/>
      <w:marBottom w:val="0"/>
      <w:divBdr>
        <w:top w:val="none" w:sz="0" w:space="0" w:color="auto"/>
        <w:left w:val="none" w:sz="0" w:space="0" w:color="auto"/>
        <w:bottom w:val="none" w:sz="0" w:space="0" w:color="auto"/>
        <w:right w:val="none" w:sz="0" w:space="0" w:color="auto"/>
      </w:divBdr>
      <w:divsChild>
        <w:div w:id="3747241">
          <w:marLeft w:val="0"/>
          <w:marRight w:val="0"/>
          <w:marTop w:val="0"/>
          <w:marBottom w:val="0"/>
          <w:divBdr>
            <w:top w:val="none" w:sz="0" w:space="0" w:color="auto"/>
            <w:left w:val="none" w:sz="0" w:space="0" w:color="auto"/>
            <w:bottom w:val="none" w:sz="0" w:space="0" w:color="auto"/>
            <w:right w:val="none" w:sz="0" w:space="0" w:color="auto"/>
          </w:divBdr>
        </w:div>
        <w:div w:id="1117062821">
          <w:marLeft w:val="0"/>
          <w:marRight w:val="0"/>
          <w:marTop w:val="0"/>
          <w:marBottom w:val="0"/>
          <w:divBdr>
            <w:top w:val="none" w:sz="0" w:space="0" w:color="auto"/>
            <w:left w:val="none" w:sz="0" w:space="0" w:color="auto"/>
            <w:bottom w:val="none" w:sz="0" w:space="0" w:color="auto"/>
            <w:right w:val="none" w:sz="0" w:space="0" w:color="auto"/>
          </w:divBdr>
        </w:div>
        <w:div w:id="2287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7442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2018-10-12T11:36:00Z</dcterms:created>
  <dcterms:modified xsi:type="dcterms:W3CDTF">2018-10-12T11:37:00Z</dcterms:modified>
</cp:coreProperties>
</file>