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EF" w:rsidRPr="00AE4BEF" w:rsidRDefault="00AE4BEF" w:rsidP="00AE4BEF">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O</w:t>
      </w:r>
      <w:bookmarkStart w:id="0" w:name="_GoBack"/>
      <w:bookmarkEnd w:id="0"/>
      <w:r w:rsidRPr="00AE4BEF">
        <w:rPr>
          <w:rFonts w:ascii="Arial" w:eastAsia="Times New Roman" w:hAnsi="Arial" w:cs="Arial"/>
          <w:sz w:val="20"/>
          <w:szCs w:val="20"/>
          <w:lang w:eastAsia="pl-PL"/>
        </w:rPr>
        <w:t>głoszenie nr 632600-N-2018 z dnia 2018-10-08 r. </w:t>
      </w:r>
    </w:p>
    <w:p w:rsidR="00AE4BEF" w:rsidRPr="00AE4BEF" w:rsidRDefault="00AE4BEF" w:rsidP="00AE4BEF">
      <w:pPr>
        <w:spacing w:after="0" w:line="450" w:lineRule="atLeast"/>
        <w:jc w:val="center"/>
        <w:rPr>
          <w:rFonts w:ascii="Arial" w:eastAsia="Times New Roman" w:hAnsi="Arial" w:cs="Arial"/>
          <w:b/>
          <w:bCs/>
          <w:color w:val="000000"/>
          <w:sz w:val="20"/>
          <w:szCs w:val="20"/>
          <w:lang w:eastAsia="pl-PL"/>
        </w:rPr>
      </w:pPr>
      <w:r w:rsidRPr="00AE4BEF">
        <w:rPr>
          <w:rFonts w:ascii="Arial" w:eastAsia="Times New Roman" w:hAnsi="Arial" w:cs="Arial"/>
          <w:b/>
          <w:bCs/>
          <w:color w:val="000000"/>
          <w:sz w:val="20"/>
          <w:szCs w:val="20"/>
          <w:lang w:eastAsia="pl-PL"/>
        </w:rPr>
        <w:t>Muzeum Górnictwa Węglowego w Zabrzu: „Zakup oraz wdrożenie systemu do inwentaryzacji i zarządzania muzealiami wraz ze szkoleniami z zakresu obsługi systemu na potrzeby projektu „E-Muzeum – digitalizacja i udostępnienie zasobów Muzeum Górnictwa Węglowego w Zabrzu</w:t>
      </w:r>
      <w:r w:rsidRPr="00AE4BEF">
        <w:rPr>
          <w:rFonts w:ascii="Arial" w:eastAsia="Times New Roman" w:hAnsi="Arial" w:cs="Arial"/>
          <w:b/>
          <w:bCs/>
          <w:color w:val="000000"/>
          <w:sz w:val="20"/>
          <w:szCs w:val="20"/>
          <w:lang w:eastAsia="pl-PL"/>
        </w:rPr>
        <w:br/>
        <w:t>OGŁOSZENIE O ZAMÓWIENIU - Usługi</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Zamieszczanie ogłoszenia:</w:t>
      </w:r>
      <w:r w:rsidRPr="00AE4BEF">
        <w:rPr>
          <w:rFonts w:ascii="Arial" w:eastAsia="Times New Roman" w:hAnsi="Arial" w:cs="Arial"/>
          <w:color w:val="000000"/>
          <w:sz w:val="20"/>
          <w:szCs w:val="20"/>
          <w:lang w:eastAsia="pl-PL"/>
        </w:rPr>
        <w:t> Zamieszczanie obowiązkowe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Ogłoszenie dotyczy:</w:t>
      </w:r>
      <w:r w:rsidRPr="00AE4BEF">
        <w:rPr>
          <w:rFonts w:ascii="Arial" w:eastAsia="Times New Roman" w:hAnsi="Arial" w:cs="Arial"/>
          <w:color w:val="000000"/>
          <w:sz w:val="20"/>
          <w:szCs w:val="20"/>
          <w:lang w:eastAsia="pl-PL"/>
        </w:rPr>
        <w:t> Zamówienia publicznego</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Zamówienie dotyczy projektu lub programu współfinansowanego ze środków Unii Europejskiej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Tak</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Nazwa projektu lub programu</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Przedmiot zamówienia realizowany jest w ramach projektu „E-Muzeum - digitalizacja i udostępnienie zasobów Muzeum Górnictwa Węglowego w Zabrzu” nr UDA-RPSL.02.01.00-24-01F8/17-00 w ramach Regionalnego Programu Operacyjnego Województwa Śląskiego na lata 2014-2020 Oś Priorytetowa II „Cyfrowe Śląskie” Działanie 2.1. „Wsparcie rozwoju cyfrowych usług publicznych”.</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nie mniejszy niż 30%, osób zatrudnionych przez zakłady pracy chronionej lub wykonawców albo ich jednostki (w %)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b/>
          <w:bCs/>
          <w:color w:val="000000"/>
          <w:sz w:val="20"/>
          <w:szCs w:val="20"/>
          <w:lang w:eastAsia="pl-PL"/>
        </w:rPr>
      </w:pPr>
      <w:r w:rsidRPr="00AE4BEF">
        <w:rPr>
          <w:rFonts w:ascii="Arial" w:eastAsia="Times New Roman" w:hAnsi="Arial" w:cs="Arial"/>
          <w:b/>
          <w:bCs/>
          <w:color w:val="000000"/>
          <w:sz w:val="20"/>
          <w:szCs w:val="20"/>
          <w:u w:val="single"/>
          <w:lang w:eastAsia="pl-PL"/>
        </w:rPr>
        <w:t>SEKCJA I: ZAMAWIAJĄCY</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Postępowanie przeprowadza centralny zamawiający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Postępowanie przeprowadza podmiot, któremu zamawiający powierzył/powierzyli przeprowadzenie postępowania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lastRenderedPageBreak/>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Informacje na temat podmiotu któremu zamawiający powierzył/powierzyli prowadzenie postępowania:</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Postępowanie jest przeprowadzane wspólnie przez zamawiających</w:t>
      </w:r>
      <w:r w:rsidRPr="00AE4BEF">
        <w:rPr>
          <w:rFonts w:ascii="Arial" w:eastAsia="Times New Roman" w:hAnsi="Arial" w:cs="Arial"/>
          <w:color w:val="000000"/>
          <w:sz w:val="20"/>
          <w:szCs w:val="20"/>
          <w:lang w:eastAsia="pl-PL"/>
        </w:rPr>
        <w:t>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Informacje dodatkowe:</w:t>
      </w:r>
      <w:r w:rsidRPr="00AE4BEF">
        <w:rPr>
          <w:rFonts w:ascii="Arial" w:eastAsia="Times New Roman" w:hAnsi="Arial" w:cs="Arial"/>
          <w:color w:val="000000"/>
          <w:sz w:val="20"/>
          <w:szCs w:val="20"/>
          <w:lang w:eastAsia="pl-PL"/>
        </w:rPr>
        <w:t>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 1) NAZWA I ADRES: </w:t>
      </w:r>
      <w:r w:rsidRPr="00AE4BEF">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AE4BEF">
        <w:rPr>
          <w:rFonts w:ascii="Arial" w:eastAsia="Times New Roman" w:hAnsi="Arial" w:cs="Arial"/>
          <w:color w:val="000000"/>
          <w:sz w:val="20"/>
          <w:szCs w:val="20"/>
          <w:lang w:eastAsia="pl-PL"/>
        </w:rPr>
        <w:br/>
        <w:t>Adres strony internetowej (URL): www.muzeumgornictwa.pl </w:t>
      </w:r>
      <w:r w:rsidRPr="00AE4BEF">
        <w:rPr>
          <w:rFonts w:ascii="Arial" w:eastAsia="Times New Roman" w:hAnsi="Arial" w:cs="Arial"/>
          <w:color w:val="000000"/>
          <w:sz w:val="20"/>
          <w:szCs w:val="20"/>
          <w:lang w:eastAsia="pl-PL"/>
        </w:rPr>
        <w:br/>
        <w:t>Adres profilu nabywcy: </w:t>
      </w:r>
      <w:r w:rsidRPr="00AE4BEF">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 2) RODZAJ ZAMAWIAJĄCEGO: </w:t>
      </w:r>
      <w:r w:rsidRPr="00AE4BEF">
        <w:rPr>
          <w:rFonts w:ascii="Arial" w:eastAsia="Times New Roman" w:hAnsi="Arial" w:cs="Arial"/>
          <w:color w:val="000000"/>
          <w:sz w:val="20"/>
          <w:szCs w:val="20"/>
          <w:lang w:eastAsia="pl-PL"/>
        </w:rPr>
        <w:t>Podmiot prawa publicznego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I.3) WSPÓLNE UDZIELANIE ZAMÓWIENIA </w:t>
      </w:r>
      <w:r w:rsidRPr="00AE4BEF">
        <w:rPr>
          <w:rFonts w:ascii="Arial" w:eastAsia="Times New Roman" w:hAnsi="Arial" w:cs="Arial"/>
          <w:b/>
          <w:bCs/>
          <w:i/>
          <w:iCs/>
          <w:color w:val="000000"/>
          <w:sz w:val="20"/>
          <w:szCs w:val="20"/>
          <w:lang w:eastAsia="pl-PL"/>
        </w:rPr>
        <w:t>(jeżeli dotyczy)</w:t>
      </w:r>
      <w:r w:rsidRPr="00AE4BEF">
        <w:rPr>
          <w:rFonts w:ascii="Arial" w:eastAsia="Times New Roman" w:hAnsi="Arial" w:cs="Arial"/>
          <w:b/>
          <w:bCs/>
          <w:color w:val="000000"/>
          <w:sz w:val="20"/>
          <w:szCs w:val="20"/>
          <w:lang w:eastAsia="pl-PL"/>
        </w:rPr>
        <w:t>:</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w:t>
      </w:r>
      <w:r w:rsidRPr="00AE4BEF">
        <w:rPr>
          <w:rFonts w:ascii="Arial" w:eastAsia="Times New Roman" w:hAnsi="Arial" w:cs="Arial"/>
          <w:color w:val="000000"/>
          <w:sz w:val="20"/>
          <w:szCs w:val="20"/>
          <w:lang w:eastAsia="pl-PL"/>
        </w:rPr>
        <w:lastRenderedPageBreak/>
        <w:t>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I.4) KOMUNIKACJA: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Nieograniczony, pełny i bezpośredni dostęp do dokumentów z postępowania można uzyskać pod adresem (URL)</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Tak </w:t>
      </w:r>
      <w:r w:rsidRPr="00AE4BEF">
        <w:rPr>
          <w:rFonts w:ascii="Arial" w:eastAsia="Times New Roman" w:hAnsi="Arial" w:cs="Arial"/>
          <w:color w:val="000000"/>
          <w:sz w:val="20"/>
          <w:szCs w:val="20"/>
          <w:lang w:eastAsia="pl-PL"/>
        </w:rPr>
        <w:br/>
        <w:t>www.muzeumgornictwa.pl</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Adres strony internetowej, na której zamieszczona będzie specyfikacja istotnych warunków zamówienia</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Tak </w:t>
      </w:r>
      <w:r w:rsidRPr="00AE4BEF">
        <w:rPr>
          <w:rFonts w:ascii="Arial" w:eastAsia="Times New Roman" w:hAnsi="Arial" w:cs="Arial"/>
          <w:color w:val="000000"/>
          <w:sz w:val="20"/>
          <w:szCs w:val="20"/>
          <w:lang w:eastAsia="pl-PL"/>
        </w:rPr>
        <w:br/>
        <w:t>www.muzeumgornictwa.pl</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Dostęp do dokumentów z postępowania jest ograniczony - więcej informacji można uzyskać pod adresem</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Oferty lub wnioski o dopuszczenie do udziału w postępowaniu należy przesyłać:</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Elektronicznie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adres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Dopuszczone jest przesłanie ofert lub wniosków o dopuszczenie do udziału w postępowaniu w inny sposób:</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Nie </w:t>
      </w:r>
      <w:r w:rsidRPr="00AE4BEF">
        <w:rPr>
          <w:rFonts w:ascii="Arial" w:eastAsia="Times New Roman" w:hAnsi="Arial" w:cs="Arial"/>
          <w:color w:val="000000"/>
          <w:sz w:val="20"/>
          <w:szCs w:val="20"/>
          <w:lang w:eastAsia="pl-PL"/>
        </w:rPr>
        <w:br/>
        <w:t>Inny sposób: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lastRenderedPageBreak/>
        <w:t>Wymagane jest przesłanie ofert lub wniosków o dopuszczenie do udziału w postępowaniu w inny sposób:</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Tak </w:t>
      </w:r>
      <w:r w:rsidRPr="00AE4BEF">
        <w:rPr>
          <w:rFonts w:ascii="Arial" w:eastAsia="Times New Roman" w:hAnsi="Arial" w:cs="Arial"/>
          <w:color w:val="000000"/>
          <w:sz w:val="20"/>
          <w:szCs w:val="20"/>
          <w:lang w:eastAsia="pl-PL"/>
        </w:rPr>
        <w:br/>
        <w:t>Inny sposób: </w:t>
      </w:r>
      <w:r w:rsidRPr="00AE4BEF">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AE4BEF">
        <w:rPr>
          <w:rFonts w:ascii="Arial" w:eastAsia="Times New Roman" w:hAnsi="Arial" w:cs="Arial"/>
          <w:color w:val="000000"/>
          <w:sz w:val="20"/>
          <w:szCs w:val="20"/>
          <w:lang w:eastAsia="pl-PL"/>
        </w:rPr>
        <w:br/>
        <w:t>Adres: </w:t>
      </w:r>
      <w:r w:rsidRPr="00AE4BEF">
        <w:rPr>
          <w:rFonts w:ascii="Arial" w:eastAsia="Times New Roman" w:hAnsi="Arial" w:cs="Arial"/>
          <w:color w:val="000000"/>
          <w:sz w:val="20"/>
          <w:szCs w:val="20"/>
          <w:lang w:eastAsia="pl-PL"/>
        </w:rPr>
        <w:br/>
        <w:t>Muzeum Górnictwa Węglowego w Zabrzu ul. Jodłowa 59, 41-800 Zabrze.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Nieograniczony, pełny, bezpośredni i bezpłatny dostęp do tych narzędzi można uzyskać pod adresem: (URL)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b/>
          <w:bCs/>
          <w:color w:val="000000"/>
          <w:sz w:val="20"/>
          <w:szCs w:val="20"/>
          <w:lang w:eastAsia="pl-PL"/>
        </w:rPr>
      </w:pPr>
      <w:r w:rsidRPr="00AE4BEF">
        <w:rPr>
          <w:rFonts w:ascii="Arial" w:eastAsia="Times New Roman" w:hAnsi="Arial" w:cs="Arial"/>
          <w:b/>
          <w:bCs/>
          <w:color w:val="000000"/>
          <w:sz w:val="20"/>
          <w:szCs w:val="20"/>
          <w:u w:val="single"/>
          <w:lang w:eastAsia="pl-PL"/>
        </w:rPr>
        <w:t>SEKCJA II: PRZEDMIOT ZAMÓWIENIA</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II.1) Nazwa nadana zamówieniu przez zamawiającego: </w:t>
      </w:r>
      <w:r w:rsidRPr="00AE4BEF">
        <w:rPr>
          <w:rFonts w:ascii="Arial" w:eastAsia="Times New Roman" w:hAnsi="Arial" w:cs="Arial"/>
          <w:color w:val="000000"/>
          <w:sz w:val="20"/>
          <w:szCs w:val="20"/>
          <w:lang w:eastAsia="pl-PL"/>
        </w:rPr>
        <w:t>„Zakup oraz wdrożenie systemu do inwentaryzacji i zarządzania muzealiami wraz ze szkoleniami z zakresu obsługi systemu na potrzeby projektu „E-Muzeum – digitalizacja i udostępnienie zasobów Muzeum Górnictwa Węglowego w Zabrzu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Numer referencyjny: </w:t>
      </w:r>
      <w:r w:rsidRPr="00AE4BEF">
        <w:rPr>
          <w:rFonts w:ascii="Arial" w:eastAsia="Times New Roman" w:hAnsi="Arial" w:cs="Arial"/>
          <w:color w:val="000000"/>
          <w:sz w:val="20"/>
          <w:szCs w:val="20"/>
          <w:lang w:eastAsia="pl-PL"/>
        </w:rPr>
        <w:t>ZP/33/MGW/2018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Przed wszczęciem postępowania o udzielenie zamówienia przeprowadzono dialog techniczny </w:t>
      </w:r>
    </w:p>
    <w:p w:rsidR="00AE4BEF" w:rsidRPr="00AE4BEF" w:rsidRDefault="00AE4BEF" w:rsidP="00AE4BEF">
      <w:pPr>
        <w:spacing w:after="0" w:line="450" w:lineRule="atLeast"/>
        <w:jc w:val="both"/>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II.2) Rodzaj zamówienia: </w:t>
      </w:r>
      <w:r w:rsidRPr="00AE4BEF">
        <w:rPr>
          <w:rFonts w:ascii="Arial" w:eastAsia="Times New Roman" w:hAnsi="Arial" w:cs="Arial"/>
          <w:color w:val="000000"/>
          <w:sz w:val="20"/>
          <w:szCs w:val="20"/>
          <w:lang w:eastAsia="pl-PL"/>
        </w:rPr>
        <w:t>Usługi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II.3) Informacja o możliwości składania ofert częściowych</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Zamówienie podzielone jest na części: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 xml:space="preserve">Oferty lub wnioski o dopuszczenie do udziału w postępowaniu można składać w odniesieniu </w:t>
      </w:r>
      <w:r w:rsidRPr="00AE4BEF">
        <w:rPr>
          <w:rFonts w:ascii="Arial" w:eastAsia="Times New Roman" w:hAnsi="Arial" w:cs="Arial"/>
          <w:b/>
          <w:bCs/>
          <w:color w:val="000000"/>
          <w:sz w:val="20"/>
          <w:szCs w:val="20"/>
          <w:lang w:eastAsia="pl-PL"/>
        </w:rPr>
        <w:lastRenderedPageBreak/>
        <w:t>do:</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Zamawiający zastrzega sobie prawo do udzielenia łącznie następujących części lub grup części:</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Maksymalna liczba części zamówienia, na które może zostać udzielone zamówienie jednemu wykonawcy:</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II.4) Krótki opis przedmiotu zamówienia </w:t>
      </w:r>
      <w:r w:rsidRPr="00AE4BEF">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AE4BEF">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AE4BEF">
        <w:rPr>
          <w:rFonts w:ascii="Arial" w:eastAsia="Times New Roman" w:hAnsi="Arial" w:cs="Arial"/>
          <w:color w:val="000000"/>
          <w:sz w:val="20"/>
          <w:szCs w:val="20"/>
          <w:lang w:eastAsia="pl-PL"/>
        </w:rPr>
        <w:t xml:space="preserve">Ogólny opis przedmiotu zamówienia Przedmiotem jest utworzenie systemu prezentacji, inwentaryzacji i zarządzania muzealiami oraz </w:t>
      </w:r>
      <w:proofErr w:type="spellStart"/>
      <w:r w:rsidRPr="00AE4BEF">
        <w:rPr>
          <w:rFonts w:ascii="Arial" w:eastAsia="Times New Roman" w:hAnsi="Arial" w:cs="Arial"/>
          <w:color w:val="000000"/>
          <w:sz w:val="20"/>
          <w:szCs w:val="20"/>
          <w:lang w:eastAsia="pl-PL"/>
        </w:rPr>
        <w:t>zdigitalizowanymi</w:t>
      </w:r>
      <w:proofErr w:type="spellEnd"/>
      <w:r w:rsidRPr="00AE4BEF">
        <w:rPr>
          <w:rFonts w:ascii="Arial" w:eastAsia="Times New Roman" w:hAnsi="Arial" w:cs="Arial"/>
          <w:color w:val="000000"/>
          <w:sz w:val="20"/>
          <w:szCs w:val="20"/>
          <w:lang w:eastAsia="pl-PL"/>
        </w:rPr>
        <w:t xml:space="preserve"> obiektami (plikami). System e-Muzeum składa się powinien z dwóch podsystemów ściśle ze sobą zależnych i skorelowanych poprzez obustronną wymianę danych. 1) Pierwszy podsystem powinien zapewniać obsługę </w:t>
      </w:r>
      <w:proofErr w:type="spellStart"/>
      <w:r w:rsidRPr="00AE4BEF">
        <w:rPr>
          <w:rFonts w:ascii="Arial" w:eastAsia="Times New Roman" w:hAnsi="Arial" w:cs="Arial"/>
          <w:color w:val="000000"/>
          <w:sz w:val="20"/>
          <w:szCs w:val="20"/>
          <w:lang w:eastAsia="pl-PL"/>
        </w:rPr>
        <w:t>zdigitalizowanych</w:t>
      </w:r>
      <w:proofErr w:type="spellEnd"/>
      <w:r w:rsidRPr="00AE4BEF">
        <w:rPr>
          <w:rFonts w:ascii="Arial" w:eastAsia="Times New Roman" w:hAnsi="Arial" w:cs="Arial"/>
          <w:color w:val="000000"/>
          <w:sz w:val="20"/>
          <w:szCs w:val="20"/>
          <w:lang w:eastAsia="pl-PL"/>
        </w:rPr>
        <w:t xml:space="preserve"> muzealiów - jest to warstwa aplikacji dla osób, które chcą odwiedzić muzeum drogą elektroniczną odwiedzając Muzeum poprzez stronę internetową, która będzie prezentowała w szerokim spektrum m.in. zasoby Muzeum Górnictwa Węglowego w Zabrzu. Portal będzie udostępniał użytkownikom informację o </w:t>
      </w:r>
      <w:proofErr w:type="spellStart"/>
      <w:r w:rsidRPr="00AE4BEF">
        <w:rPr>
          <w:rFonts w:ascii="Arial" w:eastAsia="Times New Roman" w:hAnsi="Arial" w:cs="Arial"/>
          <w:color w:val="000000"/>
          <w:sz w:val="20"/>
          <w:szCs w:val="20"/>
          <w:lang w:eastAsia="pl-PL"/>
        </w:rPr>
        <w:t>zdigitalizowanych</w:t>
      </w:r>
      <w:proofErr w:type="spellEnd"/>
      <w:r w:rsidRPr="00AE4BEF">
        <w:rPr>
          <w:rFonts w:ascii="Arial" w:eastAsia="Times New Roman" w:hAnsi="Arial" w:cs="Arial"/>
          <w:color w:val="000000"/>
          <w:sz w:val="20"/>
          <w:szCs w:val="20"/>
          <w:lang w:eastAsia="pl-PL"/>
        </w:rPr>
        <w:t xml:space="preserve"> eksponatach również w innej wersji językowej za pośrednictwem dowolnej przeglądarki internetowej. Aplikacja będzie dostosowana do prawidłowego wyświetlania treści na urządzeniach mobilnych, oraz będzie dostosowana do standardów WCAG 2.0 (czytelny dostęp do treści i dostosowanie obsługi dla osób niedowidzących). Platforma będzie zawierała w sobie szereg usług m.in. udostępnianie </w:t>
      </w:r>
      <w:proofErr w:type="spellStart"/>
      <w:r w:rsidRPr="00AE4BEF">
        <w:rPr>
          <w:rFonts w:ascii="Arial" w:eastAsia="Times New Roman" w:hAnsi="Arial" w:cs="Arial"/>
          <w:color w:val="000000"/>
          <w:sz w:val="20"/>
          <w:szCs w:val="20"/>
          <w:lang w:eastAsia="pl-PL"/>
        </w:rPr>
        <w:t>zdigitalizowanych</w:t>
      </w:r>
      <w:proofErr w:type="spellEnd"/>
      <w:r w:rsidRPr="00AE4BEF">
        <w:rPr>
          <w:rFonts w:ascii="Arial" w:eastAsia="Times New Roman" w:hAnsi="Arial" w:cs="Arial"/>
          <w:color w:val="000000"/>
          <w:sz w:val="20"/>
          <w:szCs w:val="20"/>
          <w:lang w:eastAsia="pl-PL"/>
        </w:rPr>
        <w:t xml:space="preserve"> zbiorów, dostępność kwerendy muzealnej w formie elektronicznego wniosku, możliwość sprawdzenia danych opisowych zbioru, integrację z platformą publiczną. 2) Drugi z podsystemów pełnić ma funkcję zarządzania i inwentaryzacji muzealiów (również </w:t>
      </w:r>
      <w:proofErr w:type="spellStart"/>
      <w:r w:rsidRPr="00AE4BEF">
        <w:rPr>
          <w:rFonts w:ascii="Arial" w:eastAsia="Times New Roman" w:hAnsi="Arial" w:cs="Arial"/>
          <w:color w:val="000000"/>
          <w:sz w:val="20"/>
          <w:szCs w:val="20"/>
          <w:lang w:eastAsia="pl-PL"/>
        </w:rPr>
        <w:t>zdigitalizowanych</w:t>
      </w:r>
      <w:proofErr w:type="spellEnd"/>
      <w:r w:rsidRPr="00AE4BEF">
        <w:rPr>
          <w:rFonts w:ascii="Arial" w:eastAsia="Times New Roman" w:hAnsi="Arial" w:cs="Arial"/>
          <w:color w:val="000000"/>
          <w:sz w:val="20"/>
          <w:szCs w:val="20"/>
          <w:lang w:eastAsia="pl-PL"/>
        </w:rPr>
        <w:t>) i ma na celu m.in. wsparcie w wykonywaniu codziennych czynności pracowników muzeum takich jak: raporty o procesach konserwacji, wsparcie inwentaryzacji wraz z jej bazą, system będzie zawierał informację o pochodzeniu, wymiarach, wadze eksponatów itd., które również będą udostępniane na platformie on-</w:t>
      </w:r>
      <w:proofErr w:type="spellStart"/>
      <w:r w:rsidRPr="00AE4BEF">
        <w:rPr>
          <w:rFonts w:ascii="Arial" w:eastAsia="Times New Roman" w:hAnsi="Arial" w:cs="Arial"/>
          <w:color w:val="000000"/>
          <w:sz w:val="20"/>
          <w:szCs w:val="20"/>
          <w:lang w:eastAsia="pl-PL"/>
        </w:rPr>
        <w:t>line</w:t>
      </w:r>
      <w:proofErr w:type="spellEnd"/>
      <w:r w:rsidRPr="00AE4BEF">
        <w:rPr>
          <w:rFonts w:ascii="Arial" w:eastAsia="Times New Roman" w:hAnsi="Arial" w:cs="Arial"/>
          <w:color w:val="000000"/>
          <w:sz w:val="20"/>
          <w:szCs w:val="20"/>
          <w:lang w:eastAsia="pl-PL"/>
        </w:rPr>
        <w:t xml:space="preserve"> e-Muzeum. System, zwany </w:t>
      </w:r>
      <w:r w:rsidRPr="00AE4BEF">
        <w:rPr>
          <w:rFonts w:ascii="Arial" w:eastAsia="Times New Roman" w:hAnsi="Arial" w:cs="Arial"/>
          <w:color w:val="000000"/>
          <w:sz w:val="20"/>
          <w:szCs w:val="20"/>
          <w:lang w:eastAsia="pl-PL"/>
        </w:rPr>
        <w:lastRenderedPageBreak/>
        <w:t xml:space="preserve">zamiennie oprogramowaniem ma ułatwić Muzeum Górnictwa Węglowego w Zabrzu, zwane dalej MGW, proces ewidencji, digitalizacji oraz udostępnienia zbiorów muzealnych. System posiadać musi funkcje i moduły opisane poniżej w Szczegółowym opisie przedmiotu zamówienia stanowiącym Załącznik Nr 1 do SIWZ. Za składową systemu uznaje się również stronę internetową zwaną zamiennie witryną www jak i aplikację mobilną pozwalającą na przeprowadzenie skontrum, oraz aplikację służącą do zarządzania </w:t>
      </w:r>
      <w:proofErr w:type="spellStart"/>
      <w:r w:rsidRPr="00AE4BEF">
        <w:rPr>
          <w:rFonts w:ascii="Arial" w:eastAsia="Times New Roman" w:hAnsi="Arial" w:cs="Arial"/>
          <w:color w:val="000000"/>
          <w:sz w:val="20"/>
          <w:szCs w:val="20"/>
          <w:lang w:eastAsia="pl-PL"/>
        </w:rPr>
        <w:t>zdigitalizowanymi</w:t>
      </w:r>
      <w:proofErr w:type="spellEnd"/>
      <w:r w:rsidRPr="00AE4BEF">
        <w:rPr>
          <w:rFonts w:ascii="Arial" w:eastAsia="Times New Roman" w:hAnsi="Arial" w:cs="Arial"/>
          <w:color w:val="000000"/>
          <w:sz w:val="20"/>
          <w:szCs w:val="20"/>
          <w:lang w:eastAsia="pl-PL"/>
        </w:rPr>
        <w:t xml:space="preserve"> plikami. Oprogramowanie pozwala na przydzielanie odpowiednich uprawnień użytkownikom do podglądu, tworzenia, edycji i usuwania danych rekordów. Oprogramowanie działa w oparciu o bazę danych i możliwość wykorzystywania plików multimedialnych. Zamawiający nie wyklucza żadnego z języka programowania do stworzenia danego systemu. Zamawiający nie wyklucza również dostarczenia stworzonego wcześniej oprogramowania pod warunkiem spełnienia podanych poniżej wymogów. Na potrzeby realizacji poniższego opisu przedmiotu zamówienia MGW zapewni odpowiednią infrastrukturę teletechniczną i serwerową.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II.5) Główny kod CPV: </w:t>
      </w:r>
      <w:r w:rsidRPr="00AE4BEF">
        <w:rPr>
          <w:rFonts w:ascii="Arial" w:eastAsia="Times New Roman" w:hAnsi="Arial" w:cs="Arial"/>
          <w:color w:val="000000"/>
          <w:sz w:val="20"/>
          <w:szCs w:val="20"/>
          <w:lang w:eastAsia="pl-PL"/>
        </w:rPr>
        <w:t>72212000-4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Dodatkowe kody CPV:</w:t>
      </w:r>
      <w:r w:rsidRPr="00AE4BEF">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Kod CPV</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48900000-7</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72263000-6</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72265000-0</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72000000-5</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72211000-7</w:t>
            </w:r>
          </w:p>
        </w:tc>
      </w:tr>
    </w:tbl>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II.6) Całkowita wartość zamówienia </w:t>
      </w:r>
      <w:r w:rsidRPr="00AE4BEF">
        <w:rPr>
          <w:rFonts w:ascii="Arial" w:eastAsia="Times New Roman" w:hAnsi="Arial" w:cs="Arial"/>
          <w:i/>
          <w:iCs/>
          <w:color w:val="000000"/>
          <w:sz w:val="20"/>
          <w:szCs w:val="20"/>
          <w:lang w:eastAsia="pl-PL"/>
        </w:rPr>
        <w:t>(jeżeli zamawiający podaje informacje o wartości zamówienia)</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Wartość bez VAT: </w:t>
      </w:r>
      <w:r w:rsidRPr="00AE4BEF">
        <w:rPr>
          <w:rFonts w:ascii="Arial" w:eastAsia="Times New Roman" w:hAnsi="Arial" w:cs="Arial"/>
          <w:color w:val="000000"/>
          <w:sz w:val="20"/>
          <w:szCs w:val="20"/>
          <w:lang w:eastAsia="pl-PL"/>
        </w:rPr>
        <w:br/>
        <w:t>Waluta: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 xml:space="preserve">II.7) Czy przewiduje się udzielenie zamówień, o których mowa w art. 67 ust. 1 pkt 6 i 7 lub w art. </w:t>
      </w:r>
      <w:r w:rsidRPr="00AE4BEF">
        <w:rPr>
          <w:rFonts w:ascii="Arial" w:eastAsia="Times New Roman" w:hAnsi="Arial" w:cs="Arial"/>
          <w:b/>
          <w:bCs/>
          <w:color w:val="000000"/>
          <w:sz w:val="20"/>
          <w:szCs w:val="20"/>
          <w:lang w:eastAsia="pl-PL"/>
        </w:rPr>
        <w:lastRenderedPageBreak/>
        <w:t xml:space="preserve">134 ust. 6 pkt 3 ustawy </w:t>
      </w:r>
      <w:proofErr w:type="spellStart"/>
      <w:r w:rsidRPr="00AE4BEF">
        <w:rPr>
          <w:rFonts w:ascii="Arial" w:eastAsia="Times New Roman" w:hAnsi="Arial" w:cs="Arial"/>
          <w:b/>
          <w:bCs/>
          <w:color w:val="000000"/>
          <w:sz w:val="20"/>
          <w:szCs w:val="20"/>
          <w:lang w:eastAsia="pl-PL"/>
        </w:rPr>
        <w:t>Pzp</w:t>
      </w:r>
      <w:proofErr w:type="spellEnd"/>
      <w:r w:rsidRPr="00AE4BEF">
        <w:rPr>
          <w:rFonts w:ascii="Arial" w:eastAsia="Times New Roman" w:hAnsi="Arial" w:cs="Arial"/>
          <w:b/>
          <w:bCs/>
          <w:color w:val="000000"/>
          <w:sz w:val="20"/>
          <w:szCs w:val="20"/>
          <w:lang w:eastAsia="pl-PL"/>
        </w:rPr>
        <w:t>: </w:t>
      </w: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miesiącach:  4  </w:t>
      </w:r>
      <w:r w:rsidRPr="00AE4BEF">
        <w:rPr>
          <w:rFonts w:ascii="Arial" w:eastAsia="Times New Roman" w:hAnsi="Arial" w:cs="Arial"/>
          <w:i/>
          <w:iCs/>
          <w:color w:val="000000"/>
          <w:sz w:val="20"/>
          <w:szCs w:val="20"/>
          <w:lang w:eastAsia="pl-PL"/>
        </w:rPr>
        <w:t> lub </w:t>
      </w:r>
      <w:r w:rsidRPr="00AE4BEF">
        <w:rPr>
          <w:rFonts w:ascii="Arial" w:eastAsia="Times New Roman" w:hAnsi="Arial" w:cs="Arial"/>
          <w:b/>
          <w:bCs/>
          <w:color w:val="000000"/>
          <w:sz w:val="20"/>
          <w:szCs w:val="20"/>
          <w:lang w:eastAsia="pl-PL"/>
        </w:rPr>
        <w:t>dniach:</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i/>
          <w:iCs/>
          <w:color w:val="000000"/>
          <w:sz w:val="20"/>
          <w:szCs w:val="20"/>
          <w:lang w:eastAsia="pl-PL"/>
        </w:rPr>
        <w:t>lub</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data rozpoczęcia: </w:t>
      </w:r>
      <w:r w:rsidRPr="00AE4BEF">
        <w:rPr>
          <w:rFonts w:ascii="Arial" w:eastAsia="Times New Roman" w:hAnsi="Arial" w:cs="Arial"/>
          <w:color w:val="000000"/>
          <w:sz w:val="20"/>
          <w:szCs w:val="20"/>
          <w:lang w:eastAsia="pl-PL"/>
        </w:rPr>
        <w:t> </w:t>
      </w:r>
      <w:r w:rsidRPr="00AE4BEF">
        <w:rPr>
          <w:rFonts w:ascii="Arial" w:eastAsia="Times New Roman" w:hAnsi="Arial" w:cs="Arial"/>
          <w:i/>
          <w:iCs/>
          <w:color w:val="000000"/>
          <w:sz w:val="20"/>
          <w:szCs w:val="20"/>
          <w:lang w:eastAsia="pl-PL"/>
        </w:rPr>
        <w:t> lub </w:t>
      </w:r>
      <w:r w:rsidRPr="00AE4BEF">
        <w:rPr>
          <w:rFonts w:ascii="Arial" w:eastAsia="Times New Roman" w:hAnsi="Arial" w:cs="Arial"/>
          <w:b/>
          <w:bCs/>
          <w:color w:val="000000"/>
          <w:sz w:val="20"/>
          <w:szCs w:val="20"/>
          <w:lang w:eastAsia="pl-PL"/>
        </w:rPr>
        <w:t>zakończenia: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II.9) Informacje dodatkowe: </w:t>
      </w:r>
      <w:r w:rsidRPr="00AE4BEF">
        <w:rPr>
          <w:rFonts w:ascii="Arial" w:eastAsia="Times New Roman" w:hAnsi="Arial" w:cs="Arial"/>
          <w:color w:val="000000"/>
          <w:sz w:val="20"/>
          <w:szCs w:val="20"/>
          <w:lang w:eastAsia="pl-PL"/>
        </w:rPr>
        <w:t>Do 4 miesięcy od dnia zawarcia umowy.</w:t>
      </w:r>
    </w:p>
    <w:p w:rsidR="00AE4BEF" w:rsidRPr="00AE4BEF" w:rsidRDefault="00AE4BEF" w:rsidP="00AE4BEF">
      <w:pPr>
        <w:spacing w:after="0" w:line="450" w:lineRule="atLeast"/>
        <w:rPr>
          <w:rFonts w:ascii="Arial" w:eastAsia="Times New Roman" w:hAnsi="Arial" w:cs="Arial"/>
          <w:b/>
          <w:bCs/>
          <w:color w:val="000000"/>
          <w:sz w:val="20"/>
          <w:szCs w:val="20"/>
          <w:lang w:eastAsia="pl-PL"/>
        </w:rPr>
      </w:pPr>
      <w:r w:rsidRPr="00AE4BEF">
        <w:rPr>
          <w:rFonts w:ascii="Arial" w:eastAsia="Times New Roman" w:hAnsi="Arial" w:cs="Arial"/>
          <w:b/>
          <w:bCs/>
          <w:color w:val="000000"/>
          <w:sz w:val="20"/>
          <w:szCs w:val="20"/>
          <w:u w:val="single"/>
          <w:lang w:eastAsia="pl-PL"/>
        </w:rPr>
        <w:t>SEKCJA III: INFORMACJE O CHARAKTERZE PRAWNYM, EKONOMICZNYM, FINANSOWYM I TECHNICZNYM</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III.1) WARUNKI UDZIAŁU W POSTĘPOWANIU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Określenie warunków: Zamawiający nie określa warunków w tym zakresie </w:t>
      </w:r>
      <w:r w:rsidRPr="00AE4BEF">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III.1.2) Sytuacja finansowa lub ekonomiczna </w:t>
      </w:r>
      <w:r w:rsidRPr="00AE4BEF">
        <w:rPr>
          <w:rFonts w:ascii="Arial" w:eastAsia="Times New Roman" w:hAnsi="Arial" w:cs="Arial"/>
          <w:color w:val="000000"/>
          <w:sz w:val="20"/>
          <w:szCs w:val="20"/>
          <w:lang w:eastAsia="pl-PL"/>
        </w:rPr>
        <w:br/>
        <w:t>Określenie warunków: Zamawiający nie określa warunków w tym zakresie. </w:t>
      </w:r>
      <w:r w:rsidRPr="00AE4BEF">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III.1.3) Zdolność techniczna lub zawodowa </w:t>
      </w:r>
      <w:r w:rsidRPr="00AE4BEF">
        <w:rPr>
          <w:rFonts w:ascii="Arial" w:eastAsia="Times New Roman" w:hAnsi="Arial" w:cs="Arial"/>
          <w:color w:val="000000"/>
          <w:sz w:val="20"/>
          <w:szCs w:val="20"/>
          <w:lang w:eastAsia="pl-PL"/>
        </w:rPr>
        <w:br/>
        <w:t xml:space="preserve">Określenie warunków: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A) wykonał w okresie ostatnich trzech lat przed upływem terminu składania ofert, a jeżeli okres prowadzenia działalności jest krótszy – w tym okresie, co najmniej 2 (dwa) zamówienia obejmujące usługę utworzenia i wdrożenia elektronicznego systemu muzealnego bazodanowego o wartości co najmniej 60 000,00 złotych każda. 2) minimalne warunki dotyczące osób skierowanych przez wykonawcę do realizacji zamówienia: Wykonawca spełni warunek jeżeli wykaże, że osoby </w:t>
      </w:r>
      <w:r w:rsidRPr="00AE4BEF">
        <w:rPr>
          <w:rFonts w:ascii="Arial" w:eastAsia="Times New Roman" w:hAnsi="Arial" w:cs="Arial"/>
          <w:color w:val="000000"/>
          <w:sz w:val="20"/>
          <w:szCs w:val="20"/>
          <w:lang w:eastAsia="pl-PL"/>
        </w:rPr>
        <w:lastRenderedPageBreak/>
        <w:t xml:space="preserve">skierowane przez wykonawcę do realizacji zamówienia posiadają: A) minimum jedna osoba posiadającą doświadczenie w integracji elektronicznego systemu muzealnego z </w:t>
      </w:r>
      <w:proofErr w:type="spellStart"/>
      <w:r w:rsidRPr="00AE4BEF">
        <w:rPr>
          <w:rFonts w:ascii="Arial" w:eastAsia="Times New Roman" w:hAnsi="Arial" w:cs="Arial"/>
          <w:color w:val="000000"/>
          <w:sz w:val="20"/>
          <w:szCs w:val="20"/>
          <w:lang w:eastAsia="pl-PL"/>
        </w:rPr>
        <w:t>Europeaną</w:t>
      </w:r>
      <w:proofErr w:type="spellEnd"/>
      <w:r w:rsidRPr="00AE4BEF">
        <w:rPr>
          <w:rFonts w:ascii="Arial" w:eastAsia="Times New Roman" w:hAnsi="Arial" w:cs="Arial"/>
          <w:color w:val="000000"/>
          <w:sz w:val="20"/>
          <w:szCs w:val="20"/>
          <w:lang w:eastAsia="pl-PL"/>
        </w:rPr>
        <w:t xml:space="preserve">. </w:t>
      </w:r>
      <w:r w:rsidRPr="00AE4BEF">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E4BEF">
        <w:rPr>
          <w:rFonts w:ascii="Arial" w:eastAsia="Times New Roman" w:hAnsi="Arial" w:cs="Arial"/>
          <w:color w:val="000000"/>
          <w:sz w:val="20"/>
          <w:szCs w:val="20"/>
          <w:lang w:eastAsia="pl-PL"/>
        </w:rPr>
        <w:br/>
        <w:t>Informacje dodatkowe: Jako system muzealny zamawiający rozumie: Aplikacje (każdy samodzielny program lub element pakietu oprogramowania, który nie jest zaliczany do oprogramowania systemowego lub programów usługowych narzędziowych) służącą do elektronicznego prowadzenia dokumentacji muzealiów oraz zarządzania nimi. Standardowo obejmuje takie funkcjonalności jak ewidencjonowanie zbiorów, zarządzanie wpływem i ruchem muzealiów. Bazuje na ustandaryzowanym, kontrolowanym słownictwie służącym do opisu obiektów oraz do celów administracyjnych (zgodnie z definicją Narodowego Instytutu Muzealnictwa i Ochrony Zbiorów). Uwaga!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III.2) PODSTAWY WYKLUCZENIA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lastRenderedPageBreak/>
        <w:t xml:space="preserve">III.2.1) Podstawy wykluczenia określone w art. 24 ust. 1 ustawy </w:t>
      </w:r>
      <w:proofErr w:type="spellStart"/>
      <w:r w:rsidRPr="00AE4BEF">
        <w:rPr>
          <w:rFonts w:ascii="Arial" w:eastAsia="Times New Roman" w:hAnsi="Arial" w:cs="Arial"/>
          <w:b/>
          <w:bCs/>
          <w:color w:val="000000"/>
          <w:sz w:val="20"/>
          <w:szCs w:val="20"/>
          <w:lang w:eastAsia="pl-PL"/>
        </w:rPr>
        <w:t>Pzp</w:t>
      </w:r>
      <w:proofErr w:type="spellEnd"/>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AE4BEF">
        <w:rPr>
          <w:rFonts w:ascii="Arial" w:eastAsia="Times New Roman" w:hAnsi="Arial" w:cs="Arial"/>
          <w:b/>
          <w:bCs/>
          <w:color w:val="000000"/>
          <w:sz w:val="20"/>
          <w:szCs w:val="20"/>
          <w:lang w:eastAsia="pl-PL"/>
        </w:rPr>
        <w:t>Pzp</w:t>
      </w:r>
      <w:proofErr w:type="spellEnd"/>
      <w:r w:rsidRPr="00AE4BEF">
        <w:rPr>
          <w:rFonts w:ascii="Arial" w:eastAsia="Times New Roman" w:hAnsi="Arial" w:cs="Arial"/>
          <w:color w:val="000000"/>
          <w:sz w:val="20"/>
          <w:szCs w:val="20"/>
          <w:lang w:eastAsia="pl-PL"/>
        </w:rPr>
        <w:t> Nie Zamawiający przewiduje następujące fakultatywne podstawy wykluczenia: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Oświadczenie o niepodleganiu wykluczeniu oraz spełnianiu warunków udziału w postępowaniu </w:t>
      </w:r>
      <w:r w:rsidRPr="00AE4BEF">
        <w:rPr>
          <w:rFonts w:ascii="Arial" w:eastAsia="Times New Roman" w:hAnsi="Arial" w:cs="Arial"/>
          <w:color w:val="000000"/>
          <w:sz w:val="20"/>
          <w:szCs w:val="20"/>
          <w:lang w:eastAsia="pl-PL"/>
        </w:rPr>
        <w:br/>
        <w:t>Tak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Oświadczenie o spełnianiu kryteriów selekcji </w:t>
      </w:r>
      <w:r w:rsidRPr="00AE4BEF">
        <w:rPr>
          <w:rFonts w:ascii="Arial" w:eastAsia="Times New Roman" w:hAnsi="Arial" w:cs="Arial"/>
          <w:color w:val="000000"/>
          <w:sz w:val="20"/>
          <w:szCs w:val="20"/>
          <w:lang w:eastAsia="pl-PL"/>
        </w:rPr>
        <w:b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dotyczy</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III.5.1) W ZAKRESIE SPEŁNIANIA WARUNKÓW UDZIAŁU W POSTĘPOWANIU:</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 xml:space="preserve">1) Dotyczące zdolności technicznej lub zawodowej zamawiający żąda następujących dokumentów: 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w:t>
      </w:r>
      <w:r w:rsidRPr="00AE4BEF">
        <w:rPr>
          <w:rFonts w:ascii="Arial" w:eastAsia="Times New Roman" w:hAnsi="Arial" w:cs="Arial"/>
          <w:color w:val="000000"/>
          <w:sz w:val="20"/>
          <w:szCs w:val="20"/>
          <w:lang w:eastAsia="pl-PL"/>
        </w:rPr>
        <w:lastRenderedPageBreak/>
        <w:t xml:space="preserve">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AE4BEF">
        <w:rPr>
          <w:rFonts w:ascii="Arial" w:eastAsia="Times New Roman" w:hAnsi="Arial" w:cs="Arial"/>
          <w:color w:val="000000"/>
          <w:sz w:val="20"/>
          <w:szCs w:val="20"/>
          <w:lang w:eastAsia="pl-PL"/>
        </w:rPr>
        <w:t>ppkt</w:t>
      </w:r>
      <w:proofErr w:type="spellEnd"/>
      <w:r w:rsidRPr="00AE4BEF">
        <w:rPr>
          <w:rFonts w:ascii="Arial" w:eastAsia="Times New Roman" w:hAnsi="Arial" w:cs="Arial"/>
          <w:color w:val="000000"/>
          <w:sz w:val="20"/>
          <w:szCs w:val="20"/>
          <w:lang w:eastAsia="pl-PL"/>
        </w:rPr>
        <w:t xml:space="preserve">. 1 SIWZ. B. wykazu osób, skierowanych przez wykonawcę do realizacji zamówienia publicznego wraz z informacją na temat ich uprawnień, kwalifikacji zawodowych oraz doświadczenia niezbędnych do wykonania zamówienia publicznego oraz informacją o podstawie do dysponowania tymi osobami (załącznik nr 5 do SIWZ) potwierdzający spełnianie warunków określonych w pkt. 5.1. C </w:t>
      </w:r>
      <w:proofErr w:type="spellStart"/>
      <w:r w:rsidRPr="00AE4BEF">
        <w:rPr>
          <w:rFonts w:ascii="Arial" w:eastAsia="Times New Roman" w:hAnsi="Arial" w:cs="Arial"/>
          <w:color w:val="000000"/>
          <w:sz w:val="20"/>
          <w:szCs w:val="20"/>
          <w:lang w:eastAsia="pl-PL"/>
        </w:rPr>
        <w:t>ppkt</w:t>
      </w:r>
      <w:proofErr w:type="spellEnd"/>
      <w:r w:rsidRPr="00AE4BEF">
        <w:rPr>
          <w:rFonts w:ascii="Arial" w:eastAsia="Times New Roman" w:hAnsi="Arial" w:cs="Arial"/>
          <w:color w:val="000000"/>
          <w:sz w:val="20"/>
          <w:szCs w:val="20"/>
          <w:lang w:eastAsia="pl-PL"/>
        </w:rPr>
        <w:t>. 2 SIWZ.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III.5.2) W ZAKRESIE KRYTERIÓW SELEKCJI:</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dotyczy</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III.7) INNE DOKUMENTY NIE WYMIENIONE W pkt III.3) - III.6)</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 Zgodnie z art. 24 ust. 11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Wraz ze </w:t>
      </w:r>
      <w:r w:rsidRPr="00AE4BEF">
        <w:rPr>
          <w:rFonts w:ascii="Arial" w:eastAsia="Times New Roman" w:hAnsi="Arial" w:cs="Arial"/>
          <w:color w:val="000000"/>
          <w:sz w:val="20"/>
          <w:szCs w:val="20"/>
          <w:lang w:eastAsia="pl-PL"/>
        </w:rPr>
        <w:lastRenderedPageBreak/>
        <w:t>złożeniem oświadczenia, wykonawca może przedstawić dowody, że powiązania z innym wykonawcą nie prowadzą do zakłócenia konkurencji w postępowaniu o udzielenie zamówienia.</w:t>
      </w:r>
    </w:p>
    <w:p w:rsidR="00AE4BEF" w:rsidRPr="00AE4BEF" w:rsidRDefault="00AE4BEF" w:rsidP="00AE4BEF">
      <w:pPr>
        <w:spacing w:after="0" w:line="450" w:lineRule="atLeast"/>
        <w:rPr>
          <w:rFonts w:ascii="Arial" w:eastAsia="Times New Roman" w:hAnsi="Arial" w:cs="Arial"/>
          <w:b/>
          <w:bCs/>
          <w:color w:val="000000"/>
          <w:sz w:val="20"/>
          <w:szCs w:val="20"/>
          <w:lang w:eastAsia="pl-PL"/>
        </w:rPr>
      </w:pPr>
      <w:r w:rsidRPr="00AE4BEF">
        <w:rPr>
          <w:rFonts w:ascii="Arial" w:eastAsia="Times New Roman" w:hAnsi="Arial" w:cs="Arial"/>
          <w:b/>
          <w:bCs/>
          <w:color w:val="000000"/>
          <w:sz w:val="20"/>
          <w:szCs w:val="20"/>
          <w:u w:val="single"/>
          <w:lang w:eastAsia="pl-PL"/>
        </w:rPr>
        <w:t>SEKCJA IV: PROCEDURA</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IV.1) OPIS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IV.1.1) Tryb udzielenia zamówienia: </w:t>
      </w:r>
      <w:r w:rsidRPr="00AE4BEF">
        <w:rPr>
          <w:rFonts w:ascii="Arial" w:eastAsia="Times New Roman" w:hAnsi="Arial" w:cs="Arial"/>
          <w:color w:val="000000"/>
          <w:sz w:val="20"/>
          <w:szCs w:val="20"/>
          <w:lang w:eastAsia="pl-PL"/>
        </w:rPr>
        <w:t>Przetarg nieograniczony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IV.1.2) Zamawiający żąda wniesienia wadium:</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Tak </w:t>
      </w:r>
      <w:r w:rsidRPr="00AE4BEF">
        <w:rPr>
          <w:rFonts w:ascii="Arial" w:eastAsia="Times New Roman" w:hAnsi="Arial" w:cs="Arial"/>
          <w:color w:val="000000"/>
          <w:sz w:val="20"/>
          <w:szCs w:val="20"/>
          <w:lang w:eastAsia="pl-PL"/>
        </w:rPr>
        <w:br/>
        <w:t>Informacja na temat wadium </w:t>
      </w:r>
      <w:r w:rsidRPr="00AE4BEF">
        <w:rPr>
          <w:rFonts w:ascii="Arial" w:eastAsia="Times New Roman" w:hAnsi="Arial" w:cs="Arial"/>
          <w:color w:val="000000"/>
          <w:sz w:val="20"/>
          <w:szCs w:val="20"/>
          <w:lang w:eastAsia="pl-PL"/>
        </w:rPr>
        <w:br/>
        <w:t xml:space="preserve">1) Zamawiający żąda od Wykonawców wniesienia wadium w wysokości: Wadium w wysokości: 7 000 PLN, (słownie: siedem tysięcy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AE4BEF">
        <w:rPr>
          <w:rFonts w:ascii="Arial" w:eastAsia="Times New Roman" w:hAnsi="Arial" w:cs="Arial"/>
          <w:color w:val="000000"/>
          <w:sz w:val="20"/>
          <w:szCs w:val="20"/>
          <w:lang w:eastAsia="pl-PL"/>
        </w:rPr>
        <w:t>Alior</w:t>
      </w:r>
      <w:proofErr w:type="spellEnd"/>
      <w:r w:rsidRPr="00AE4BEF">
        <w:rPr>
          <w:rFonts w:ascii="Arial" w:eastAsia="Times New Roman" w:hAnsi="Arial" w:cs="Arial"/>
          <w:color w:val="000000"/>
          <w:sz w:val="20"/>
          <w:szCs w:val="20"/>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4)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5) Wykaz elementów, jakie powinny zawierać poręczenia bankowe / poręczenia innej instytucji (tj. poręczenia spółdzielczej kasy oszczędnościowo – kredytowej / poręczenia udzielane przez podmioty, o których mowa w art. 6b ust. 5 pkt 2 ustawy z dnia </w:t>
      </w:r>
      <w:r w:rsidRPr="00AE4BEF">
        <w:rPr>
          <w:rFonts w:ascii="Arial" w:eastAsia="Times New Roman" w:hAnsi="Arial" w:cs="Arial"/>
          <w:color w:val="000000"/>
          <w:sz w:val="20"/>
          <w:szCs w:val="20"/>
          <w:lang w:eastAsia="pl-PL"/>
        </w:rPr>
        <w:lastRenderedPageBreak/>
        <w:t xml:space="preserve">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6)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 Zgodnie z art. 89 ust.1 pkt 7b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8)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zatrzyma wadium wraz z odsetkami, jeżeli Wykonawca, którego oferta została wybrana: a) odmówił podpisania umowy w sprawie zamówienia publicznego na warunkach określonych w ofercie; b) nie wniósł wymaganego </w:t>
      </w:r>
      <w:r w:rsidRPr="00AE4BEF">
        <w:rPr>
          <w:rFonts w:ascii="Arial" w:eastAsia="Times New Roman" w:hAnsi="Arial" w:cs="Arial"/>
          <w:color w:val="000000"/>
          <w:sz w:val="20"/>
          <w:szCs w:val="20"/>
          <w:lang w:eastAsia="pl-PL"/>
        </w:rPr>
        <w:lastRenderedPageBreak/>
        <w:t xml:space="preserve">zabezpieczenia należytego </w:t>
      </w:r>
      <w:proofErr w:type="spellStart"/>
      <w:r w:rsidRPr="00AE4BEF">
        <w:rPr>
          <w:rFonts w:ascii="Arial" w:eastAsia="Times New Roman" w:hAnsi="Arial" w:cs="Arial"/>
          <w:color w:val="000000"/>
          <w:sz w:val="20"/>
          <w:szCs w:val="20"/>
          <w:lang w:eastAsia="pl-PL"/>
        </w:rPr>
        <w:t>wyko¬nania</w:t>
      </w:r>
      <w:proofErr w:type="spellEnd"/>
      <w:r w:rsidRPr="00AE4BEF">
        <w:rPr>
          <w:rFonts w:ascii="Arial" w:eastAsia="Times New Roman" w:hAnsi="Arial" w:cs="Arial"/>
          <w:color w:val="000000"/>
          <w:sz w:val="20"/>
          <w:szCs w:val="20"/>
          <w:lang w:eastAsia="pl-PL"/>
        </w:rPr>
        <w:t xml:space="preserve"> umowy; c) zawarcie umowy w sprawie zamówienia publicznego stało się niemożliwe z przyczyn leżących po stronie Wykonawcy.</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IV.1.3) Przewiduje się udzielenie zaliczek na poczet wykonania zamówienia:</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Należy podać informacje na temat udzielania zaliczek: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AE4BEF">
        <w:rPr>
          <w:rFonts w:ascii="Arial" w:eastAsia="Times New Roman" w:hAnsi="Arial" w:cs="Arial"/>
          <w:color w:val="000000"/>
          <w:sz w:val="20"/>
          <w:szCs w:val="20"/>
          <w:lang w:eastAsia="pl-PL"/>
        </w:rPr>
        <w:br/>
        <w:t>Nie </w:t>
      </w:r>
      <w:r w:rsidRPr="00AE4BEF">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IV.1.5.) Wymaga się złożenia oferty wariantowej:</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Dopuszcza się złożenie oferty wariantowej </w:t>
      </w:r>
      <w:r w:rsidRPr="00AE4BEF">
        <w:rPr>
          <w:rFonts w:ascii="Arial" w:eastAsia="Times New Roman" w:hAnsi="Arial" w:cs="Arial"/>
          <w:color w:val="000000"/>
          <w:sz w:val="20"/>
          <w:szCs w:val="20"/>
          <w:lang w:eastAsia="pl-PL"/>
        </w:rPr>
        <w:br/>
        <w:t>Nie </w:t>
      </w:r>
      <w:r w:rsidRPr="00AE4BEF">
        <w:rPr>
          <w:rFonts w:ascii="Arial" w:eastAsia="Times New Roman" w:hAnsi="Arial" w:cs="Arial"/>
          <w:color w:val="000000"/>
          <w:sz w:val="20"/>
          <w:szCs w:val="20"/>
          <w:lang w:eastAsia="pl-PL"/>
        </w:rPr>
        <w:br/>
        <w:t>Złożenie oferty wariantowej dopuszcza się tylko z jednoczesnym złożeniem oferty zasadniczej: </w:t>
      </w:r>
      <w:r w:rsidRPr="00AE4BEF">
        <w:rPr>
          <w:rFonts w:ascii="Arial" w:eastAsia="Times New Roman" w:hAnsi="Arial" w:cs="Arial"/>
          <w:color w:val="000000"/>
          <w:sz w:val="20"/>
          <w:szCs w:val="20"/>
          <w:lang w:eastAsia="pl-PL"/>
        </w:rPr>
        <w:br/>
        <w:t>Nie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IV.1.6) Przewidywana liczba wykonawców, którzy zostaną zaproszeni do udziału w postępowaniu </w:t>
      </w:r>
      <w:r w:rsidRPr="00AE4BEF">
        <w:rPr>
          <w:rFonts w:ascii="Arial" w:eastAsia="Times New Roman" w:hAnsi="Arial" w:cs="Arial"/>
          <w:color w:val="000000"/>
          <w:sz w:val="20"/>
          <w:szCs w:val="20"/>
          <w:lang w:eastAsia="pl-PL"/>
        </w:rPr>
        <w:br/>
      </w:r>
      <w:r w:rsidRPr="00AE4BEF">
        <w:rPr>
          <w:rFonts w:ascii="Arial" w:eastAsia="Times New Roman" w:hAnsi="Arial" w:cs="Arial"/>
          <w:i/>
          <w:iCs/>
          <w:color w:val="000000"/>
          <w:sz w:val="20"/>
          <w:szCs w:val="20"/>
          <w:lang w:eastAsia="pl-PL"/>
        </w:rPr>
        <w:t>(przetarg ograniczony, negocjacje z ogłoszeniem, dialog konkurencyjny, partnerstwo innowacyjne)</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Liczba wykonawców   </w:t>
      </w:r>
      <w:r w:rsidRPr="00AE4BEF">
        <w:rPr>
          <w:rFonts w:ascii="Arial" w:eastAsia="Times New Roman" w:hAnsi="Arial" w:cs="Arial"/>
          <w:color w:val="000000"/>
          <w:sz w:val="20"/>
          <w:szCs w:val="20"/>
          <w:lang w:eastAsia="pl-PL"/>
        </w:rPr>
        <w:br/>
        <w:t>Przewidywana minimalna liczba wykonawców </w:t>
      </w:r>
      <w:r w:rsidRPr="00AE4BEF">
        <w:rPr>
          <w:rFonts w:ascii="Arial" w:eastAsia="Times New Roman" w:hAnsi="Arial" w:cs="Arial"/>
          <w:color w:val="000000"/>
          <w:sz w:val="20"/>
          <w:szCs w:val="20"/>
          <w:lang w:eastAsia="pl-PL"/>
        </w:rPr>
        <w:br/>
        <w:t>Maksymalna liczba wykonawców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lastRenderedPageBreak/>
        <w:t>Kryteria selekcji wykonawców: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IV.1.7) Informacje na temat umowy ramowej lub dynamicznego systemu zakupów:</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Umowa ramowa będzie zawarta: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Czy przewiduje się ograniczenie liczby uczestników umowy ramowej: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Przewidziana maksymalna liczba uczestników umowy ramowej: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Zamówienie obejmuje ustanowienie dynamicznego systemu zakupów: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AE4BEF">
        <w:rPr>
          <w:rFonts w:ascii="Arial" w:eastAsia="Times New Roman" w:hAnsi="Arial" w:cs="Arial"/>
          <w:color w:val="000000"/>
          <w:sz w:val="20"/>
          <w:szCs w:val="20"/>
          <w:lang w:eastAsia="pl-PL"/>
        </w:rPr>
        <w:br/>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IV.1.8) Aukcja elektroniczna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Przewidziane jest przeprowadzenie aukcji elektronicznej </w:t>
      </w:r>
      <w:r w:rsidRPr="00AE4BEF">
        <w:rPr>
          <w:rFonts w:ascii="Arial" w:eastAsia="Times New Roman" w:hAnsi="Arial" w:cs="Arial"/>
          <w:i/>
          <w:iCs/>
          <w:color w:val="000000"/>
          <w:sz w:val="20"/>
          <w:szCs w:val="20"/>
          <w:lang w:eastAsia="pl-PL"/>
        </w:rPr>
        <w:t>(przetarg nieograniczony, przetarg ograniczony, negocjacje z ogłoszeniem) </w:t>
      </w:r>
      <w:r w:rsidRPr="00AE4BEF">
        <w:rPr>
          <w:rFonts w:ascii="Arial" w:eastAsia="Times New Roman" w:hAnsi="Arial" w:cs="Arial"/>
          <w:color w:val="000000"/>
          <w:sz w:val="20"/>
          <w:szCs w:val="20"/>
          <w:lang w:eastAsia="pl-PL"/>
        </w:rPr>
        <w:t>Nie </w:t>
      </w:r>
      <w:r w:rsidRPr="00AE4BEF">
        <w:rPr>
          <w:rFonts w:ascii="Arial" w:eastAsia="Times New Roman" w:hAnsi="Arial" w:cs="Arial"/>
          <w:color w:val="000000"/>
          <w:sz w:val="20"/>
          <w:szCs w:val="20"/>
          <w:lang w:eastAsia="pl-PL"/>
        </w:rPr>
        <w:br/>
        <w:t>Należy podać adres strony internetowej, na której aukcja będzie prowadzona: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lastRenderedPageBreak/>
        <w:t>Należy wskazać elementy, których wartości będą przedmiotem aukcji elektronicznej: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Przewiduje się ograniczenia co do przedstawionych wartości, wynikające z opisu przedmiotu zamówienia:</w:t>
      </w:r>
      <w:r>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AE4BEF">
        <w:rPr>
          <w:rFonts w:ascii="Arial" w:eastAsia="Times New Roman" w:hAnsi="Arial" w:cs="Arial"/>
          <w:color w:val="000000"/>
          <w:sz w:val="20"/>
          <w:szCs w:val="20"/>
          <w:lang w:eastAsia="pl-PL"/>
        </w:rPr>
        <w:br/>
        <w:t>Informacje dotyczące przebiegu aukcji elektronicznej: </w:t>
      </w:r>
      <w:r w:rsidRPr="00AE4BEF">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AE4BEF">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AE4BEF">
        <w:rPr>
          <w:rFonts w:ascii="Arial" w:eastAsia="Times New Roman" w:hAnsi="Arial" w:cs="Arial"/>
          <w:color w:val="000000"/>
          <w:sz w:val="20"/>
          <w:szCs w:val="20"/>
          <w:lang w:eastAsia="pl-PL"/>
        </w:rPr>
        <w:br/>
        <w:t>Wymagania dotyczące rejestracji i identyfikacji wykonawców w aukcji elektronicznej: </w:t>
      </w:r>
      <w:r w:rsidRPr="00AE4BEF">
        <w:rPr>
          <w:rFonts w:ascii="Arial" w:eastAsia="Times New Roman" w:hAnsi="Arial" w:cs="Arial"/>
          <w:color w:val="000000"/>
          <w:sz w:val="20"/>
          <w:szCs w:val="20"/>
          <w:lang w:eastAsia="pl-PL"/>
        </w:rPr>
        <w:br/>
        <w:t>Informacje o liczbie etapów aukcji elektronicznej i czasie ich trwania:</w:t>
      </w:r>
    </w:p>
    <w:p w:rsidR="00AE4BEF" w:rsidRPr="00AE4BEF" w:rsidRDefault="00AE4BEF" w:rsidP="00AE4BEF">
      <w:pPr>
        <w:spacing w:after="0" w:line="450" w:lineRule="atLeas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br/>
        <w:t>Czas trwania: </w:t>
      </w:r>
      <w:r w:rsidRPr="00AE4BEF">
        <w:rPr>
          <w:rFonts w:ascii="Arial" w:eastAsia="Times New Roman" w:hAnsi="Arial" w:cs="Arial"/>
          <w:color w:val="000000"/>
          <w:sz w:val="20"/>
          <w:szCs w:val="20"/>
          <w:lang w:eastAsia="pl-PL"/>
        </w:rPr>
        <w:br/>
        <w:t>Czy wykonawcy, którzy nie złożyli nowych postąpień, zostaną zakwalifikowani do następnego etapu: </w:t>
      </w:r>
      <w:r w:rsidRPr="00AE4BEF">
        <w:rPr>
          <w:rFonts w:ascii="Arial" w:eastAsia="Times New Roman" w:hAnsi="Arial" w:cs="Arial"/>
          <w:color w:val="000000"/>
          <w:sz w:val="20"/>
          <w:szCs w:val="20"/>
          <w:lang w:eastAsia="pl-PL"/>
        </w:rPr>
        <w:br/>
        <w:t>Warunki zamknięcia aukcji elektronicznej: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IV.2) KRYTERIA OCENY OFERT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IV.2.1) Kryteria oceny ofert: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IV.2.2) Kryteria</w:t>
      </w:r>
      <w:r w:rsidRPr="00AE4BEF">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4"/>
        <w:gridCol w:w="953"/>
      </w:tblGrid>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Znaczenie</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60,00</w:t>
            </w:r>
          </w:p>
        </w:tc>
      </w:tr>
      <w:tr w:rsidR="00AE4BEF" w:rsidRPr="00AE4BEF" w:rsidTr="00AE4BEF">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BEF" w:rsidRPr="00AE4BEF" w:rsidRDefault="00AE4BEF" w:rsidP="00AE4BEF">
            <w:pPr>
              <w:spacing w:after="0" w:line="240" w:lineRule="auto"/>
              <w:rPr>
                <w:rFonts w:ascii="Arial" w:eastAsia="Times New Roman" w:hAnsi="Arial" w:cs="Arial"/>
                <w:sz w:val="20"/>
                <w:szCs w:val="20"/>
                <w:lang w:eastAsia="pl-PL"/>
              </w:rPr>
            </w:pPr>
            <w:r w:rsidRPr="00AE4BEF">
              <w:rPr>
                <w:rFonts w:ascii="Arial" w:eastAsia="Times New Roman" w:hAnsi="Arial" w:cs="Arial"/>
                <w:sz w:val="20"/>
                <w:szCs w:val="20"/>
                <w:lang w:eastAsia="pl-PL"/>
              </w:rPr>
              <w:t>40,00</w:t>
            </w:r>
          </w:p>
        </w:tc>
      </w:tr>
    </w:tbl>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 xml:space="preserve">IV.2.3) Zastosowanie procedury, o której mowa w art. 24aa ust. 1 ustawy </w:t>
      </w:r>
      <w:proofErr w:type="spellStart"/>
      <w:r w:rsidRPr="00AE4BEF">
        <w:rPr>
          <w:rFonts w:ascii="Arial" w:eastAsia="Times New Roman" w:hAnsi="Arial" w:cs="Arial"/>
          <w:b/>
          <w:bCs/>
          <w:color w:val="000000"/>
          <w:sz w:val="20"/>
          <w:szCs w:val="20"/>
          <w:lang w:eastAsia="pl-PL"/>
        </w:rPr>
        <w:t>Pzp</w:t>
      </w:r>
      <w:proofErr w:type="spellEnd"/>
      <w:r w:rsidRPr="00AE4BEF">
        <w:rPr>
          <w:rFonts w:ascii="Arial" w:eastAsia="Times New Roman" w:hAnsi="Arial" w:cs="Arial"/>
          <w:b/>
          <w:bCs/>
          <w:color w:val="000000"/>
          <w:sz w:val="20"/>
          <w:szCs w:val="20"/>
          <w:lang w:eastAsia="pl-PL"/>
        </w:rPr>
        <w:t> </w:t>
      </w:r>
      <w:r w:rsidRPr="00AE4BEF">
        <w:rPr>
          <w:rFonts w:ascii="Arial" w:eastAsia="Times New Roman" w:hAnsi="Arial" w:cs="Arial"/>
          <w:color w:val="000000"/>
          <w:sz w:val="20"/>
          <w:szCs w:val="20"/>
          <w:lang w:eastAsia="pl-PL"/>
        </w:rPr>
        <w:t>(przetarg nieograniczony) </w:t>
      </w:r>
      <w:r w:rsidRPr="00AE4BEF">
        <w:rPr>
          <w:rFonts w:ascii="Arial" w:eastAsia="Times New Roman" w:hAnsi="Arial" w:cs="Arial"/>
          <w:color w:val="000000"/>
          <w:sz w:val="20"/>
          <w:szCs w:val="20"/>
          <w:lang w:eastAsia="pl-PL"/>
        </w:rPr>
        <w:br/>
        <w:t>Tak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IV.3) Negocjacje z ogłoszeniem, dialog konkurencyjny, partnerstwo innowacyjne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IV.3.1) Informacje na temat negocjacji z ogłoszeniem</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Minimalne wymagania, które muszą spełniać wszystkie oferty: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 xml:space="preserve">Przewidziane jest zastrzeżenie prawa do udzielenia zamówienia na podstawie ofert wstępnych bez </w:t>
      </w:r>
      <w:r w:rsidRPr="00AE4BEF">
        <w:rPr>
          <w:rFonts w:ascii="Arial" w:eastAsia="Times New Roman" w:hAnsi="Arial" w:cs="Arial"/>
          <w:color w:val="000000"/>
          <w:sz w:val="20"/>
          <w:szCs w:val="20"/>
          <w:lang w:eastAsia="pl-PL"/>
        </w:rPr>
        <w:lastRenderedPageBreak/>
        <w:t>przeprowadzenia negocjacji </w:t>
      </w:r>
      <w:r w:rsidRPr="00AE4BEF">
        <w:rPr>
          <w:rFonts w:ascii="Arial" w:eastAsia="Times New Roman" w:hAnsi="Arial" w:cs="Arial"/>
          <w:color w:val="000000"/>
          <w:sz w:val="20"/>
          <w:szCs w:val="20"/>
          <w:lang w:eastAsia="pl-PL"/>
        </w:rPr>
        <w:br/>
        <w:t>Przewidziany jest podział negocjacji na etapy w celu ograniczenia liczby ofert: </w:t>
      </w:r>
      <w:r w:rsidRPr="00AE4BEF">
        <w:rPr>
          <w:rFonts w:ascii="Arial" w:eastAsia="Times New Roman" w:hAnsi="Arial" w:cs="Arial"/>
          <w:color w:val="000000"/>
          <w:sz w:val="20"/>
          <w:szCs w:val="20"/>
          <w:lang w:eastAsia="pl-PL"/>
        </w:rPr>
        <w:br/>
        <w:t>Należy podać informacje na temat etapów negocjacji (w tym liczbę et</w:t>
      </w:r>
      <w:r>
        <w:rPr>
          <w:rFonts w:ascii="Arial" w:eastAsia="Times New Roman" w:hAnsi="Arial" w:cs="Arial"/>
          <w:color w:val="000000"/>
          <w:sz w:val="20"/>
          <w:szCs w:val="20"/>
          <w:lang w:eastAsia="pl-PL"/>
        </w:rPr>
        <w:t>apów): </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IV.3.2) Informacje na temat dialogu konkurencyjnego</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Opis potrzeb i wymagań zamawiającego lub informacja o sposobie uzyskania tego opisu: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Wstępny harmonogram postępowania: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Podział dialogu na etapy w celu ograniczenia liczby rozwiązań: </w:t>
      </w:r>
      <w:r w:rsidRPr="00AE4BEF">
        <w:rPr>
          <w:rFonts w:ascii="Arial" w:eastAsia="Times New Roman" w:hAnsi="Arial" w:cs="Arial"/>
          <w:color w:val="000000"/>
          <w:sz w:val="20"/>
          <w:szCs w:val="20"/>
          <w:lang w:eastAsia="pl-PL"/>
        </w:rPr>
        <w:br/>
        <w:t>Należy podać inform</w:t>
      </w:r>
      <w:r>
        <w:rPr>
          <w:rFonts w:ascii="Arial" w:eastAsia="Times New Roman" w:hAnsi="Arial" w:cs="Arial"/>
          <w:color w:val="000000"/>
          <w:sz w:val="20"/>
          <w:szCs w:val="20"/>
          <w:lang w:eastAsia="pl-PL"/>
        </w:rPr>
        <w:t>acje na temat etapów dialogu: </w:t>
      </w:r>
      <w:r>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IV.3.3) Informacje na temat partnerstwa innowacyjnego</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Elementy opisu przedmiotu zamówienia definiujące minimalne wymagania, którym muszą odpowiadać wszystkie oferty: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Informacje dodatkowe: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IV.4) Licytacja elektroniczna </w:t>
      </w:r>
      <w:r w:rsidRPr="00AE4BEF">
        <w:rPr>
          <w:rFonts w:ascii="Arial" w:eastAsia="Times New Roman" w:hAnsi="Arial" w:cs="Arial"/>
          <w:color w:val="000000"/>
          <w:sz w:val="20"/>
          <w:szCs w:val="20"/>
          <w:lang w:eastAsia="pl-PL"/>
        </w:rPr>
        <w:br/>
        <w:t>Adres strony internetowej, na której będzie prowadzona licytacja elektroniczna: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lastRenderedPageBreak/>
        <w:t>Adres strony internetowej, na której jest dostępny opis przedmiotu zamówienia w licytacji elektronicznej: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Sposób postępowania w toku licytacji elektronicznej, w tym określenie minimalnych wysokości postąpień: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Informacje o liczbie etapów licytacji elektronicznej i czasie ich trwania:</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Czas trwania: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Wykonawcy, którzy nie złożyli nowych postąpień, zostaną zakwalifikowani do następnego etapu:</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Termin składania wniosków o dopuszczenie do udziału w licytacji elektronicznej: </w:t>
      </w:r>
      <w:r w:rsidRPr="00AE4BEF">
        <w:rPr>
          <w:rFonts w:ascii="Arial" w:eastAsia="Times New Roman" w:hAnsi="Arial" w:cs="Arial"/>
          <w:color w:val="000000"/>
          <w:sz w:val="20"/>
          <w:szCs w:val="20"/>
          <w:lang w:eastAsia="pl-PL"/>
        </w:rPr>
        <w:br/>
        <w:t>Data: godzina: </w:t>
      </w:r>
      <w:r w:rsidRPr="00AE4BEF">
        <w:rPr>
          <w:rFonts w:ascii="Arial" w:eastAsia="Times New Roman" w:hAnsi="Arial" w:cs="Arial"/>
          <w:color w:val="000000"/>
          <w:sz w:val="20"/>
          <w:szCs w:val="20"/>
          <w:lang w:eastAsia="pl-PL"/>
        </w:rPr>
        <w:br/>
        <w:t>Termin otwarcia licytacji elektronicznej: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t>Termin i warunki zamknięcia licytacji elektronicznej: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t>Wymagania dotyczące zabezpieczenia należytego wykonania umowy: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color w:val="000000"/>
          <w:sz w:val="20"/>
          <w:szCs w:val="20"/>
          <w:lang w:eastAsia="pl-PL"/>
        </w:rPr>
        <w:br/>
        <w:t>Informacje dodatkowe: </w:t>
      </w:r>
    </w:p>
    <w:p w:rsidR="00AE4BEF" w:rsidRPr="00AE4BEF" w:rsidRDefault="00AE4BEF" w:rsidP="00AE4BEF">
      <w:pPr>
        <w:spacing w:after="0" w:line="450" w:lineRule="atLeast"/>
        <w:rPr>
          <w:rFonts w:ascii="Arial" w:eastAsia="Times New Roman" w:hAnsi="Arial" w:cs="Arial"/>
          <w:color w:val="000000"/>
          <w:sz w:val="20"/>
          <w:szCs w:val="20"/>
          <w:lang w:eastAsia="pl-PL"/>
        </w:rPr>
      </w:pPr>
      <w:r w:rsidRPr="00AE4BEF">
        <w:rPr>
          <w:rFonts w:ascii="Arial" w:eastAsia="Times New Roman" w:hAnsi="Arial" w:cs="Arial"/>
          <w:b/>
          <w:bCs/>
          <w:color w:val="000000"/>
          <w:sz w:val="20"/>
          <w:szCs w:val="20"/>
          <w:lang w:eastAsia="pl-PL"/>
        </w:rPr>
        <w:t>IV.5) ZMIANA UMOWY</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AE4BEF">
        <w:rPr>
          <w:rFonts w:ascii="Arial" w:eastAsia="Times New Roman" w:hAnsi="Arial" w:cs="Arial"/>
          <w:color w:val="000000"/>
          <w:sz w:val="20"/>
          <w:szCs w:val="20"/>
          <w:lang w:eastAsia="pl-PL"/>
        </w:rPr>
        <w:t> Tak </w:t>
      </w:r>
      <w:r w:rsidRPr="00AE4BEF">
        <w:rPr>
          <w:rFonts w:ascii="Arial" w:eastAsia="Times New Roman" w:hAnsi="Arial" w:cs="Arial"/>
          <w:color w:val="000000"/>
          <w:sz w:val="20"/>
          <w:szCs w:val="20"/>
          <w:lang w:eastAsia="pl-PL"/>
        </w:rPr>
        <w:br/>
        <w:t>Należy wskazać zakres, charakter zmian oraz warunki wprowadzenia zmian: </w:t>
      </w:r>
      <w:r w:rsidRPr="00AE4BEF">
        <w:rPr>
          <w:rFonts w:ascii="Arial" w:eastAsia="Times New Roman" w:hAnsi="Arial" w:cs="Arial"/>
          <w:color w:val="000000"/>
          <w:sz w:val="20"/>
          <w:szCs w:val="20"/>
          <w:lang w:eastAsia="pl-PL"/>
        </w:rPr>
        <w:br/>
        <w:t xml:space="preserve">1. Zakazuje się zmian postanowień zawartej umowy w stosunku do treści oferty, na podstawie której dokonano wyboru wykonawcy, z zastrzeżeniem zmian przewidzianych w niniejszym paragrafie oraz zmian określonych w art. 144 ust. 1 pkt 2-6 Prawa zamówień publicznych. 2. ZAMAWIAJĄCY przewiduje i zastrzega sobie wprowadzenie zmiany w treści umowy w zakresie: 1) Sposobu realizacji zamówienia w zakresie warunków płatności i odbioru, o ile wpływają one pozytywnie na realizację umowy dla obydwu stron. Zmiany ww. nie mogą powodować zmiany wynagrodzenia wykonawcy. 2) </w:t>
      </w:r>
      <w:r w:rsidRPr="00AE4BEF">
        <w:rPr>
          <w:rFonts w:ascii="Arial" w:eastAsia="Times New Roman" w:hAnsi="Arial" w:cs="Arial"/>
          <w:color w:val="000000"/>
          <w:sz w:val="20"/>
          <w:szCs w:val="20"/>
          <w:lang w:eastAsia="pl-PL"/>
        </w:rPr>
        <w:lastRenderedPageBreak/>
        <w:t>Wynagrodzenia umownego brutto i netto a) zmiana ceny brutto jest dopuszczalna w przypadku zmiany ustawowej stawki podatku VAT (ceny netto, za wykonanie zamówienia nie ulegają zmianie). 3) Terminu realizacji umowy z przyczyn nie leżących po stronie WYKONAWCY, poprzez wydłużenie o maksymalnie 30 dni w przypadku wystąpienia: a) opóźnienia ZAMAWIAJĄCEGO w dostarczeniu danych i dokumentów oraz w wykonaniu pozostałych obowiązków określonych w § 5 Umowy, b) problemów technicznych związane z infrastrukturą i oprogramowaniem ZAMAWIAJĄCEGO. 4) Wprowadzenia dodatkowego personelu Wykonawcy lub podwykonawcy z przyczyno obiektywnym charakterze zaakceptowanych przez Zamawiającego pod warunkiem spełnienia warunków w zakresie nie mniejszym niż wymagane w SIWZ, 5) Zmiany zakresu Umowy, a jeżeli zmiany te spowodują konieczność obniżenia wynagrodzenia WYKONAWCY, również obniżenia wynagrodzenia WYKONAWCY, z zastrzeżeniem, że zmiana zakresu Umowy nie może wykraczać poza określenie przedmiotu - ze względu na przedstawienie przez WYKONAWCĘ ZAMAWIAJĄCEMU pisemnej propozycji zmian, która w razie przyjęcia: przyspieszy zakończenie realizacji Umowy, obniży koszt ponoszony przez ZAMAWIAJĄCEGO na jej wykonanie, poprawi sprawność lub zwiększy jakość przedmiotu Umowy lub w inny sposób będzie korzystna dla ZAMAWIAJĄCEGO. 6) Zmiany w zakresie wskazanych przez WYKONAWCĘ w ofercie podwykonawców oraz w zakresie rodzaju usług które to WYKONAWCA wskazał w ofercie jako prowadzone z udziałem podwykonawcy. Nowo wskazani podwykonawcy wymagają akceptacji pisemnej ZAMAWIAJĄCEGO. W celu wprowadzenia zmiany WYKONAWCA przedłoży wniosek zawierający określenie rodzaju zmiany, termin wprowadzenia zmiany. 3. Katalog zmian określonych w ust. 2 określa zmiany na które Strony mogą wyrazić zgodę nie stanowi jednak zobowiązania do wyrażenia takiej zgody. 4. Zmiany do umowy może inicjować zarówno ZAMAWIAJĄCY, jak i WYKONAWCA. 5. WYKONAWCA inicjuje zmianę umowy poprzez złożenie wniosku zawierającego opis wpływu zmiany na wykonanie zamówienia, termin wprowadzenia zmiany oraz określenie znaczenia zmiany dla realizacji umowy. Wniosek składany jest przez upoważnionego przedstawiciela WYKONAWCY, podlega zatwierdzeniu przez ZAMAWIAJĄCEGO i jest podstawą do przygotowania przez ZAMAWIAJĄCEGO aneksu do umowy. 6. Po stronie ZAMAWIAJĄCEGO wniosek o zmianę może zgłosić osoba wskazana w umowie do nadzoru nad jej realizacją. Wniosek taki jest podstawą do przygotowania aneksu. 7. Wszelkie zmiany i uzupełnienia do niniejszej umowy mogą być dokonane za zgodą obu stron wyrażoną na piśmie pod rygorem nieważności.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 INFORMACJE ADMINISTRACYJNE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lastRenderedPageBreak/>
        <w:br/>
      </w:r>
      <w:r w:rsidRPr="00AE4BEF">
        <w:rPr>
          <w:rFonts w:ascii="Arial" w:eastAsia="Times New Roman" w:hAnsi="Arial" w:cs="Arial"/>
          <w:b/>
          <w:bCs/>
          <w:color w:val="000000"/>
          <w:sz w:val="20"/>
          <w:szCs w:val="20"/>
          <w:lang w:eastAsia="pl-PL"/>
        </w:rPr>
        <w:t>IV.6.1) Sposób udostępniania informacji o charakterze poufnym </w:t>
      </w:r>
      <w:r w:rsidRPr="00AE4BEF">
        <w:rPr>
          <w:rFonts w:ascii="Arial" w:eastAsia="Times New Roman" w:hAnsi="Arial" w:cs="Arial"/>
          <w:i/>
          <w:iCs/>
          <w:color w:val="000000"/>
          <w:sz w:val="20"/>
          <w:szCs w:val="20"/>
          <w:lang w:eastAsia="pl-PL"/>
        </w:rPr>
        <w:t>(jeżeli dotyczy):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Środki służące ochronie informacji o charakterze poufnym</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IV.6.2) Termin składania ofert lub wniosków o dopuszczenie do udziału w postępowaniu: </w:t>
      </w:r>
      <w:r w:rsidRPr="00AE4BEF">
        <w:rPr>
          <w:rFonts w:ascii="Arial" w:eastAsia="Times New Roman" w:hAnsi="Arial" w:cs="Arial"/>
          <w:color w:val="000000"/>
          <w:sz w:val="20"/>
          <w:szCs w:val="20"/>
          <w:lang w:eastAsia="pl-PL"/>
        </w:rPr>
        <w:br/>
        <w:t>Data: 2018-10-16, godzina: 10:00, </w:t>
      </w:r>
      <w:r w:rsidRPr="00AE4BEF">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AE4BEF">
        <w:rPr>
          <w:rFonts w:ascii="Arial" w:eastAsia="Times New Roman" w:hAnsi="Arial" w:cs="Arial"/>
          <w:color w:val="000000"/>
          <w:sz w:val="20"/>
          <w:szCs w:val="20"/>
          <w:lang w:eastAsia="pl-PL"/>
        </w:rPr>
        <w:br/>
        <w:t>Nie </w:t>
      </w:r>
      <w:r w:rsidRPr="00AE4BEF">
        <w:rPr>
          <w:rFonts w:ascii="Arial" w:eastAsia="Times New Roman" w:hAnsi="Arial" w:cs="Arial"/>
          <w:color w:val="000000"/>
          <w:sz w:val="20"/>
          <w:szCs w:val="20"/>
          <w:lang w:eastAsia="pl-PL"/>
        </w:rPr>
        <w:br/>
        <w:t>Wskazać powody: </w:t>
      </w:r>
      <w:r w:rsidRPr="00AE4BEF">
        <w:rPr>
          <w:rFonts w:ascii="Arial" w:eastAsia="Times New Roman" w:hAnsi="Arial" w:cs="Arial"/>
          <w:color w:val="000000"/>
          <w:sz w:val="20"/>
          <w:szCs w:val="20"/>
          <w:lang w:eastAsia="pl-PL"/>
        </w:rPr>
        <w:br/>
      </w:r>
      <w:r w:rsidRPr="00AE4BEF">
        <w:rPr>
          <w:rFonts w:ascii="Arial" w:eastAsia="Times New Roman" w:hAnsi="Arial" w:cs="Arial"/>
          <w:color w:val="000000"/>
          <w:sz w:val="20"/>
          <w:szCs w:val="20"/>
          <w:lang w:eastAsia="pl-PL"/>
        </w:rPr>
        <w:br/>
        <w:t>Język lub języki, w jakich mogą być sporządzane oferty lub wnioski o dopuszczenie do udziału w postępowaniu </w:t>
      </w:r>
      <w:r w:rsidRPr="00AE4BEF">
        <w:rPr>
          <w:rFonts w:ascii="Arial" w:eastAsia="Times New Roman" w:hAnsi="Arial" w:cs="Arial"/>
          <w:color w:val="000000"/>
          <w:sz w:val="20"/>
          <w:szCs w:val="20"/>
          <w:lang w:eastAsia="pl-PL"/>
        </w:rPr>
        <w:br/>
        <w:t>&gt; j. polski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IV.6.3) Termin związania ofertą: </w:t>
      </w:r>
      <w:r w:rsidRPr="00AE4BEF">
        <w:rPr>
          <w:rFonts w:ascii="Arial" w:eastAsia="Times New Roman" w:hAnsi="Arial" w:cs="Arial"/>
          <w:color w:val="000000"/>
          <w:sz w:val="20"/>
          <w:szCs w:val="20"/>
          <w:lang w:eastAsia="pl-PL"/>
        </w:rPr>
        <w:t>do: okres w dniach: 30 (od ostatecznego terminu składania ofert)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E4BEF">
        <w:rPr>
          <w:rFonts w:ascii="Arial" w:eastAsia="Times New Roman" w:hAnsi="Arial" w:cs="Arial"/>
          <w:color w:val="000000"/>
          <w:sz w:val="20"/>
          <w:szCs w:val="20"/>
          <w:lang w:eastAsia="pl-PL"/>
        </w:rPr>
        <w:t> Nie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E4BEF">
        <w:rPr>
          <w:rFonts w:ascii="Arial" w:eastAsia="Times New Roman" w:hAnsi="Arial" w:cs="Arial"/>
          <w:color w:val="000000"/>
          <w:sz w:val="20"/>
          <w:szCs w:val="20"/>
          <w:lang w:eastAsia="pl-PL"/>
        </w:rPr>
        <w:t> Nie </w:t>
      </w:r>
      <w:r w:rsidRPr="00AE4BEF">
        <w:rPr>
          <w:rFonts w:ascii="Arial" w:eastAsia="Times New Roman" w:hAnsi="Arial" w:cs="Arial"/>
          <w:color w:val="000000"/>
          <w:sz w:val="20"/>
          <w:szCs w:val="20"/>
          <w:lang w:eastAsia="pl-PL"/>
        </w:rPr>
        <w:br/>
      </w:r>
      <w:r w:rsidRPr="00AE4BEF">
        <w:rPr>
          <w:rFonts w:ascii="Arial" w:eastAsia="Times New Roman" w:hAnsi="Arial" w:cs="Arial"/>
          <w:b/>
          <w:bCs/>
          <w:color w:val="000000"/>
          <w:sz w:val="20"/>
          <w:szCs w:val="20"/>
          <w:lang w:eastAsia="pl-PL"/>
        </w:rPr>
        <w:t>IV.6.6) Informacje dodatkowe:</w:t>
      </w:r>
      <w:r w:rsidRPr="00AE4BEF">
        <w:rPr>
          <w:rFonts w:ascii="Arial" w:eastAsia="Times New Roman" w:hAnsi="Arial" w:cs="Arial"/>
          <w:color w:val="000000"/>
          <w:sz w:val="20"/>
          <w:szCs w:val="20"/>
          <w:lang w:eastAsia="pl-PL"/>
        </w:rPr>
        <w:t> </w:t>
      </w:r>
      <w:r w:rsidRPr="00AE4BEF">
        <w:rPr>
          <w:rFonts w:ascii="Arial" w:eastAsia="Times New Roman" w:hAnsi="Arial" w:cs="Arial"/>
          <w:color w:val="000000"/>
          <w:sz w:val="20"/>
          <w:szCs w:val="20"/>
          <w:lang w:eastAsia="pl-PL"/>
        </w:rPr>
        <w:br/>
        <w:t xml:space="preserve">I. ZAWARTOŚĆ OFERTY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w:t>
      </w:r>
      <w:r w:rsidRPr="00AE4BEF">
        <w:rPr>
          <w:rFonts w:ascii="Arial" w:eastAsia="Times New Roman" w:hAnsi="Arial" w:cs="Arial"/>
          <w:color w:val="000000"/>
          <w:sz w:val="20"/>
          <w:szCs w:val="20"/>
          <w:lang w:eastAsia="pl-PL"/>
        </w:rPr>
        <w:lastRenderedPageBreak/>
        <w:t xml:space="preserve">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7) Oświadczenie w zakresie wypełnienia obowiązków informacyjnych przewidzianych w art. 13 lub art. 14 RODO. II. Zgodnie z art. 29 ust. 3a Prawa zamówień publicznych ZAMAWIAJĄCY wymaga od WYKONAWCY (lub podwykonawcy w rozumieniu art. 2 pkt 9b Prawa zamówień publicznych) aby osoby realizujące przedmiot zamówienia, które wykonywać będą czynności faktycznie tworzenia oprogramowania systemu były zatrudnione na podstawie umowy o pracę w rozumieniu art. 22 § 1 ustawy z dnia 26 czerwca 1974 r. - Kodeks pracy (tekst jedn. Dz. U. z 2014 r. poz. 1502, ze zm.) – Obowiązek zatrudnienia. 2. W trakcie realizacji zamówienia ZAMAWIAJĄCY uprawniony jest do wykonywania czynności kontrolnych wobec WYKONAWCY odnośnie spełniania przez WYKONAWCĘ, Podwykonawców i Dalszych Podwykonawców wymogu zatrudnienia na podstawie umowy o pracę osób wykonujących wskazane w ust. 4 czynności - Obowiązku zatrudnienia. ZAMAWIAJĄCY uprawniony jest w szczególności do: 1) żądania oświadczeń i dokumentów w zakresie potwierdzenia spełniania ww. wymogów i dokonywania ich oceny, 2) żądania wyjaśnień w przypadku wątpliwości w zakresie potwierdzenia spełniania wyżej wymienionych. wymogów, 3)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Podwykonawcę lub Dalszego Podwykonawcę osób wykonujących wskazane w ust. 4 czynności w trakcie realizacji zamówienia: 1) 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 2) poświadczoną za zgodność z oryginałem odpowiednio przez </w:t>
      </w:r>
      <w:r w:rsidRPr="00AE4BEF">
        <w:rPr>
          <w:rFonts w:ascii="Arial" w:eastAsia="Times New Roman" w:hAnsi="Arial" w:cs="Arial"/>
          <w:color w:val="000000"/>
          <w:sz w:val="20"/>
          <w:szCs w:val="20"/>
          <w:lang w:eastAsia="pl-PL"/>
        </w:rPr>
        <w:lastRenderedPageBreak/>
        <w:t xml:space="preserve">WYKONAWCĘ, Podwykonawcę lub Dalszego Podwykonawcę kopię umowy/umów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AE4BEF">
        <w:rPr>
          <w:rFonts w:ascii="Arial" w:eastAsia="Times New Roman" w:hAnsi="Arial" w:cs="Arial"/>
          <w:color w:val="000000"/>
          <w:sz w:val="20"/>
          <w:szCs w:val="20"/>
          <w:lang w:eastAsia="pl-PL"/>
        </w:rPr>
        <w:t>anonimizacji</w:t>
      </w:r>
      <w:proofErr w:type="spellEnd"/>
      <w:r w:rsidRPr="00AE4BEF">
        <w:rPr>
          <w:rFonts w:ascii="Arial" w:eastAsia="Times New Roman" w:hAnsi="Arial" w:cs="Arial"/>
          <w:color w:val="000000"/>
          <w:sz w:val="20"/>
          <w:szCs w:val="20"/>
          <w:lang w:eastAsia="pl-PL"/>
        </w:rPr>
        <w:t xml:space="preserve">. Informacje takie jak: data zawarcia umowy, rodzaj umowy o pracę i wymiar etatu powinny być możliwe do zidentyfikowania; 3) zaświadczenie właściwego oddziału ZUS, potwierdzające opłacanie przez WYKONAWCĘ, Podwykonawcę lub Dalszego Podwykonawcę składek na ubezpieczenia społeczne i zdrowotne z tytułu zatrudnienia na podstawie umów o pracę za ostatni okres rozliczeniowy; 4) 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AE4BEF">
        <w:rPr>
          <w:rFonts w:ascii="Arial" w:eastAsia="Times New Roman" w:hAnsi="Arial" w:cs="Arial"/>
          <w:color w:val="000000"/>
          <w:sz w:val="20"/>
          <w:szCs w:val="20"/>
          <w:lang w:eastAsia="pl-PL"/>
        </w:rPr>
        <w:t>anonimizacji</w:t>
      </w:r>
      <w:proofErr w:type="spellEnd"/>
      <w:r w:rsidRPr="00AE4BEF">
        <w:rPr>
          <w:rFonts w:ascii="Arial" w:eastAsia="Times New Roman" w:hAnsi="Arial" w:cs="Arial"/>
          <w:color w:val="000000"/>
          <w:sz w:val="20"/>
          <w:szCs w:val="20"/>
          <w:lang w:eastAsia="pl-PL"/>
        </w:rPr>
        <w:t xml:space="preserve">. 4. Niespełnienie przez WYKONAWCĘ, Podwykonawcę lub Dalszego Podwykonawcę wymogu zatrudnienia na podstawie umowy o pracę osoby wykonującej wskazane w ust. 4 czynności traktowany będzie jako naruszenie Obowiązku Zatrudnienia. 5. Niezłożenie przez WYKONAWCĘ w wyznaczonym przez ZAMAWIAJĄCEGO terminie żądanych przez ZAMAWIAJĄCEGO dowodów w celu potwierdzenia spełnienia przez WYKONAWCĘ, Podwykonawcę lub Dalszego Podwykonawcę wymogu zatrudnienia na podstawie umowy o pracę stanowić będzie naruszenie Obowiązku Zatrudnienia. 6. W przypadku uzasadnionych wątpliwości co do przestrzegania prawa pracy przez WYKONAWCĘ, Podwykonawcę lub Dalszego Podwykonawcę, ZAMAWIAJĄCY może zwrócić się o przeprowadzenie kontroli przez Państwową Inspekcję Pracy. 7. W przypadku osób, o których mowa w ust. 4 zatrudnionych według przepisów innego państwa WYKONAWCA przedstawi dokumenty odpowiadające dokumentom, o których mowa w ust. 6 z właściwego państwa. 8. W przypadku niezrealizowania obowiązku zatrudnienia osób, o których mowa w ust. 4 na podstawie umowy o pracę lub nieprzedstawienia ZAMAWIAJĄCEMU dokumentów potwierdzających zatrudnienie takich osoby w terminach określonych w wezwaniu skierowanym zgodnie z ust. 5, WYKONAWCA, Podwykonawca lub dalszy Podwykonawca Robót będzie zobowiązany w terminie 7 dni od dnia wezwania przez ZAMAWIAJĄCEGO dokonać zatrudnienia </w:t>
      </w:r>
      <w:r w:rsidRPr="00AE4BEF">
        <w:rPr>
          <w:rFonts w:ascii="Arial" w:eastAsia="Times New Roman" w:hAnsi="Arial" w:cs="Arial"/>
          <w:color w:val="000000"/>
          <w:sz w:val="20"/>
          <w:szCs w:val="20"/>
          <w:lang w:eastAsia="pl-PL"/>
        </w:rPr>
        <w:lastRenderedPageBreak/>
        <w:t xml:space="preserve">wskazanej osoby na umowę o pracę oraz przedstawienia ZAMAWIAJĄCEMU dokumentów potwierdzających zatrudnienie takiej osoby. 9. Nie wywiązanie się z obowiązku, o którym mowa w ust. 11 w terminie określonym WYKONAWCA stanowić będzie naruszenie Obowiązku Zatrudnienia. 10. W przypadku powtarzających się, tj. więcej niż 3 razy, przypadków naruszenie Obowiązku Zatrudnienia ZAMAWIAJĄCY ma prawo do odstąpienia od umowy z przyczyn leżących po stronie WYKONAWCY i naliczyć kary umowne za odstąpienie od Umowy.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po spełnieniu warunków określonych w art. 22a Prawa zamówień publicznych. VI.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VII.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t>
      </w:r>
      <w:r w:rsidRPr="00AE4BEF">
        <w:rPr>
          <w:rFonts w:ascii="Arial" w:eastAsia="Times New Roman" w:hAnsi="Arial" w:cs="Arial"/>
          <w:color w:val="000000"/>
          <w:sz w:val="20"/>
          <w:szCs w:val="20"/>
          <w:lang w:eastAsia="pl-PL"/>
        </w:rPr>
        <w:lastRenderedPageBreak/>
        <w:t xml:space="preserve">wspólnie ubiegających się o udzielenie zamówienia. Przez spółkę cywilną należy rozumieć spółkę, o której mowa w art. 860-875 ustawy z dnia 23 kwietnia 1964 r. Kodeks cywilny. (Dz. U. z 2014 r. poz. 121 z </w:t>
      </w:r>
      <w:proofErr w:type="spellStart"/>
      <w:r w:rsidRPr="00AE4BEF">
        <w:rPr>
          <w:rFonts w:ascii="Arial" w:eastAsia="Times New Roman" w:hAnsi="Arial" w:cs="Arial"/>
          <w:color w:val="000000"/>
          <w:sz w:val="20"/>
          <w:szCs w:val="20"/>
          <w:lang w:eastAsia="pl-PL"/>
        </w:rPr>
        <w:t>późn</w:t>
      </w:r>
      <w:proofErr w:type="spellEnd"/>
      <w:r w:rsidRPr="00AE4BEF">
        <w:rPr>
          <w:rFonts w:ascii="Arial" w:eastAsia="Times New Roman" w:hAnsi="Arial" w:cs="Arial"/>
          <w:color w:val="000000"/>
          <w:sz w:val="20"/>
          <w:szCs w:val="20"/>
          <w:lang w:eastAsia="pl-PL"/>
        </w:rPr>
        <w:t xml:space="preserve">. zm.). 3.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a. warunek opisany w pkt. 5.1 C ppkt.1 SIWZ wystarczające jest aby którykolwiek z Wykonawców wspólnie ubiegających się o zamówienie wykazał spełnianie tego warunku, b. warunek opisany w pkt. 5.1 C </w:t>
      </w:r>
      <w:proofErr w:type="spellStart"/>
      <w:r w:rsidRPr="00AE4BEF">
        <w:rPr>
          <w:rFonts w:ascii="Arial" w:eastAsia="Times New Roman" w:hAnsi="Arial" w:cs="Arial"/>
          <w:color w:val="000000"/>
          <w:sz w:val="20"/>
          <w:szCs w:val="20"/>
          <w:lang w:eastAsia="pl-PL"/>
        </w:rPr>
        <w:t>ppkt</w:t>
      </w:r>
      <w:proofErr w:type="spellEnd"/>
      <w:r w:rsidRPr="00AE4BEF">
        <w:rPr>
          <w:rFonts w:ascii="Arial" w:eastAsia="Times New Roman" w:hAnsi="Arial" w:cs="Arial"/>
          <w:color w:val="000000"/>
          <w:sz w:val="20"/>
          <w:szCs w:val="20"/>
          <w:lang w:eastAsia="pl-PL"/>
        </w:rPr>
        <w:t xml:space="preserve"> 2 SIWZ wystarczające łączne wykazanie przez Wykonawców wspólnie ubiegających się o zamówienie spełnianie tego warunku, c. brak podstaw do wykluczenia na podstawie art. 24 ust 1 </w:t>
      </w:r>
      <w:proofErr w:type="spellStart"/>
      <w:r w:rsidRPr="00AE4BEF">
        <w:rPr>
          <w:rFonts w:ascii="Arial" w:eastAsia="Times New Roman" w:hAnsi="Arial" w:cs="Arial"/>
          <w:color w:val="000000"/>
          <w:sz w:val="20"/>
          <w:szCs w:val="20"/>
          <w:lang w:eastAsia="pl-PL"/>
        </w:rPr>
        <w:t>pzp</w:t>
      </w:r>
      <w:proofErr w:type="spellEnd"/>
      <w:r w:rsidRPr="00AE4BEF">
        <w:rPr>
          <w:rFonts w:ascii="Arial" w:eastAsia="Times New Roman" w:hAnsi="Arial" w:cs="Arial"/>
          <w:color w:val="000000"/>
          <w:sz w:val="20"/>
          <w:szCs w:val="20"/>
          <w:lang w:eastAsia="pl-PL"/>
        </w:rPr>
        <w:t xml:space="preserve"> każdy z Wykonawców wspólnie ubiegających się o zamówienie samodzielnie. d. 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w:t>
      </w:r>
    </w:p>
    <w:p w:rsidR="002D0C24" w:rsidRPr="00AE4BEF" w:rsidRDefault="002D0C24">
      <w:pPr>
        <w:rPr>
          <w:rFonts w:ascii="Arial" w:hAnsi="Arial" w:cs="Arial"/>
          <w:sz w:val="20"/>
          <w:szCs w:val="20"/>
        </w:rPr>
      </w:pPr>
    </w:p>
    <w:sectPr w:rsidR="002D0C24" w:rsidRPr="00AE4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EF"/>
    <w:rsid w:val="002D0C24"/>
    <w:rsid w:val="00AE4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2597-5F8B-411D-BE02-1AC078A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59337">
      <w:bodyDiv w:val="1"/>
      <w:marLeft w:val="0"/>
      <w:marRight w:val="0"/>
      <w:marTop w:val="0"/>
      <w:marBottom w:val="0"/>
      <w:divBdr>
        <w:top w:val="none" w:sz="0" w:space="0" w:color="auto"/>
        <w:left w:val="none" w:sz="0" w:space="0" w:color="auto"/>
        <w:bottom w:val="none" w:sz="0" w:space="0" w:color="auto"/>
        <w:right w:val="none" w:sz="0" w:space="0" w:color="auto"/>
      </w:divBdr>
      <w:divsChild>
        <w:div w:id="1705331173">
          <w:marLeft w:val="0"/>
          <w:marRight w:val="0"/>
          <w:marTop w:val="0"/>
          <w:marBottom w:val="0"/>
          <w:divBdr>
            <w:top w:val="none" w:sz="0" w:space="0" w:color="auto"/>
            <w:left w:val="none" w:sz="0" w:space="0" w:color="auto"/>
            <w:bottom w:val="none" w:sz="0" w:space="0" w:color="auto"/>
            <w:right w:val="none" w:sz="0" w:space="0" w:color="auto"/>
          </w:divBdr>
          <w:divsChild>
            <w:div w:id="1379551073">
              <w:marLeft w:val="0"/>
              <w:marRight w:val="0"/>
              <w:marTop w:val="0"/>
              <w:marBottom w:val="0"/>
              <w:divBdr>
                <w:top w:val="none" w:sz="0" w:space="0" w:color="auto"/>
                <w:left w:val="none" w:sz="0" w:space="0" w:color="auto"/>
                <w:bottom w:val="none" w:sz="0" w:space="0" w:color="auto"/>
                <w:right w:val="none" w:sz="0" w:space="0" w:color="auto"/>
              </w:divBdr>
            </w:div>
            <w:div w:id="1623534191">
              <w:marLeft w:val="0"/>
              <w:marRight w:val="0"/>
              <w:marTop w:val="0"/>
              <w:marBottom w:val="0"/>
              <w:divBdr>
                <w:top w:val="none" w:sz="0" w:space="0" w:color="auto"/>
                <w:left w:val="none" w:sz="0" w:space="0" w:color="auto"/>
                <w:bottom w:val="none" w:sz="0" w:space="0" w:color="auto"/>
                <w:right w:val="none" w:sz="0" w:space="0" w:color="auto"/>
              </w:divBdr>
            </w:div>
            <w:div w:id="1422792570">
              <w:marLeft w:val="0"/>
              <w:marRight w:val="0"/>
              <w:marTop w:val="0"/>
              <w:marBottom w:val="0"/>
              <w:divBdr>
                <w:top w:val="none" w:sz="0" w:space="0" w:color="auto"/>
                <w:left w:val="none" w:sz="0" w:space="0" w:color="auto"/>
                <w:bottom w:val="none" w:sz="0" w:space="0" w:color="auto"/>
                <w:right w:val="none" w:sz="0" w:space="0" w:color="auto"/>
              </w:divBdr>
              <w:divsChild>
                <w:div w:id="2140874316">
                  <w:marLeft w:val="0"/>
                  <w:marRight w:val="0"/>
                  <w:marTop w:val="0"/>
                  <w:marBottom w:val="0"/>
                  <w:divBdr>
                    <w:top w:val="none" w:sz="0" w:space="0" w:color="auto"/>
                    <w:left w:val="none" w:sz="0" w:space="0" w:color="auto"/>
                    <w:bottom w:val="none" w:sz="0" w:space="0" w:color="auto"/>
                    <w:right w:val="none" w:sz="0" w:space="0" w:color="auto"/>
                  </w:divBdr>
                </w:div>
              </w:divsChild>
            </w:div>
            <w:div w:id="1601792309">
              <w:marLeft w:val="0"/>
              <w:marRight w:val="0"/>
              <w:marTop w:val="0"/>
              <w:marBottom w:val="0"/>
              <w:divBdr>
                <w:top w:val="none" w:sz="0" w:space="0" w:color="auto"/>
                <w:left w:val="none" w:sz="0" w:space="0" w:color="auto"/>
                <w:bottom w:val="none" w:sz="0" w:space="0" w:color="auto"/>
                <w:right w:val="none" w:sz="0" w:space="0" w:color="auto"/>
              </w:divBdr>
              <w:divsChild>
                <w:div w:id="892810019">
                  <w:marLeft w:val="0"/>
                  <w:marRight w:val="0"/>
                  <w:marTop w:val="0"/>
                  <w:marBottom w:val="0"/>
                  <w:divBdr>
                    <w:top w:val="none" w:sz="0" w:space="0" w:color="auto"/>
                    <w:left w:val="none" w:sz="0" w:space="0" w:color="auto"/>
                    <w:bottom w:val="none" w:sz="0" w:space="0" w:color="auto"/>
                    <w:right w:val="none" w:sz="0" w:space="0" w:color="auto"/>
                  </w:divBdr>
                </w:div>
              </w:divsChild>
            </w:div>
            <w:div w:id="327556620">
              <w:marLeft w:val="0"/>
              <w:marRight w:val="0"/>
              <w:marTop w:val="0"/>
              <w:marBottom w:val="0"/>
              <w:divBdr>
                <w:top w:val="none" w:sz="0" w:space="0" w:color="auto"/>
                <w:left w:val="none" w:sz="0" w:space="0" w:color="auto"/>
                <w:bottom w:val="none" w:sz="0" w:space="0" w:color="auto"/>
                <w:right w:val="none" w:sz="0" w:space="0" w:color="auto"/>
              </w:divBdr>
              <w:divsChild>
                <w:div w:id="1189947318">
                  <w:marLeft w:val="0"/>
                  <w:marRight w:val="0"/>
                  <w:marTop w:val="0"/>
                  <w:marBottom w:val="0"/>
                  <w:divBdr>
                    <w:top w:val="none" w:sz="0" w:space="0" w:color="auto"/>
                    <w:left w:val="none" w:sz="0" w:space="0" w:color="auto"/>
                    <w:bottom w:val="none" w:sz="0" w:space="0" w:color="auto"/>
                    <w:right w:val="none" w:sz="0" w:space="0" w:color="auto"/>
                  </w:divBdr>
                </w:div>
                <w:div w:id="386757017">
                  <w:marLeft w:val="0"/>
                  <w:marRight w:val="0"/>
                  <w:marTop w:val="0"/>
                  <w:marBottom w:val="0"/>
                  <w:divBdr>
                    <w:top w:val="none" w:sz="0" w:space="0" w:color="auto"/>
                    <w:left w:val="none" w:sz="0" w:space="0" w:color="auto"/>
                    <w:bottom w:val="none" w:sz="0" w:space="0" w:color="auto"/>
                    <w:right w:val="none" w:sz="0" w:space="0" w:color="auto"/>
                  </w:divBdr>
                </w:div>
                <w:div w:id="744423748">
                  <w:marLeft w:val="0"/>
                  <w:marRight w:val="0"/>
                  <w:marTop w:val="0"/>
                  <w:marBottom w:val="0"/>
                  <w:divBdr>
                    <w:top w:val="none" w:sz="0" w:space="0" w:color="auto"/>
                    <w:left w:val="none" w:sz="0" w:space="0" w:color="auto"/>
                    <w:bottom w:val="none" w:sz="0" w:space="0" w:color="auto"/>
                    <w:right w:val="none" w:sz="0" w:space="0" w:color="auto"/>
                  </w:divBdr>
                </w:div>
                <w:div w:id="225653791">
                  <w:marLeft w:val="0"/>
                  <w:marRight w:val="0"/>
                  <w:marTop w:val="0"/>
                  <w:marBottom w:val="0"/>
                  <w:divBdr>
                    <w:top w:val="none" w:sz="0" w:space="0" w:color="auto"/>
                    <w:left w:val="none" w:sz="0" w:space="0" w:color="auto"/>
                    <w:bottom w:val="none" w:sz="0" w:space="0" w:color="auto"/>
                    <w:right w:val="none" w:sz="0" w:space="0" w:color="auto"/>
                  </w:divBdr>
                </w:div>
              </w:divsChild>
            </w:div>
            <w:div w:id="540628959">
              <w:marLeft w:val="0"/>
              <w:marRight w:val="0"/>
              <w:marTop w:val="0"/>
              <w:marBottom w:val="0"/>
              <w:divBdr>
                <w:top w:val="none" w:sz="0" w:space="0" w:color="auto"/>
                <w:left w:val="none" w:sz="0" w:space="0" w:color="auto"/>
                <w:bottom w:val="none" w:sz="0" w:space="0" w:color="auto"/>
                <w:right w:val="none" w:sz="0" w:space="0" w:color="auto"/>
              </w:divBdr>
              <w:divsChild>
                <w:div w:id="1008488315">
                  <w:marLeft w:val="0"/>
                  <w:marRight w:val="0"/>
                  <w:marTop w:val="0"/>
                  <w:marBottom w:val="0"/>
                  <w:divBdr>
                    <w:top w:val="none" w:sz="0" w:space="0" w:color="auto"/>
                    <w:left w:val="none" w:sz="0" w:space="0" w:color="auto"/>
                    <w:bottom w:val="none" w:sz="0" w:space="0" w:color="auto"/>
                    <w:right w:val="none" w:sz="0" w:space="0" w:color="auto"/>
                  </w:divBdr>
                </w:div>
                <w:div w:id="885411777">
                  <w:marLeft w:val="0"/>
                  <w:marRight w:val="0"/>
                  <w:marTop w:val="0"/>
                  <w:marBottom w:val="0"/>
                  <w:divBdr>
                    <w:top w:val="none" w:sz="0" w:space="0" w:color="auto"/>
                    <w:left w:val="none" w:sz="0" w:space="0" w:color="auto"/>
                    <w:bottom w:val="none" w:sz="0" w:space="0" w:color="auto"/>
                    <w:right w:val="none" w:sz="0" w:space="0" w:color="auto"/>
                  </w:divBdr>
                </w:div>
                <w:div w:id="1240796181">
                  <w:marLeft w:val="0"/>
                  <w:marRight w:val="0"/>
                  <w:marTop w:val="0"/>
                  <w:marBottom w:val="0"/>
                  <w:divBdr>
                    <w:top w:val="none" w:sz="0" w:space="0" w:color="auto"/>
                    <w:left w:val="none" w:sz="0" w:space="0" w:color="auto"/>
                    <w:bottom w:val="none" w:sz="0" w:space="0" w:color="auto"/>
                    <w:right w:val="none" w:sz="0" w:space="0" w:color="auto"/>
                  </w:divBdr>
                </w:div>
                <w:div w:id="257908896">
                  <w:marLeft w:val="0"/>
                  <w:marRight w:val="0"/>
                  <w:marTop w:val="0"/>
                  <w:marBottom w:val="0"/>
                  <w:divBdr>
                    <w:top w:val="none" w:sz="0" w:space="0" w:color="auto"/>
                    <w:left w:val="none" w:sz="0" w:space="0" w:color="auto"/>
                    <w:bottom w:val="none" w:sz="0" w:space="0" w:color="auto"/>
                    <w:right w:val="none" w:sz="0" w:space="0" w:color="auto"/>
                  </w:divBdr>
                </w:div>
                <w:div w:id="115224587">
                  <w:marLeft w:val="0"/>
                  <w:marRight w:val="0"/>
                  <w:marTop w:val="0"/>
                  <w:marBottom w:val="0"/>
                  <w:divBdr>
                    <w:top w:val="none" w:sz="0" w:space="0" w:color="auto"/>
                    <w:left w:val="none" w:sz="0" w:space="0" w:color="auto"/>
                    <w:bottom w:val="none" w:sz="0" w:space="0" w:color="auto"/>
                    <w:right w:val="none" w:sz="0" w:space="0" w:color="auto"/>
                  </w:divBdr>
                </w:div>
                <w:div w:id="925766442">
                  <w:marLeft w:val="0"/>
                  <w:marRight w:val="0"/>
                  <w:marTop w:val="0"/>
                  <w:marBottom w:val="0"/>
                  <w:divBdr>
                    <w:top w:val="none" w:sz="0" w:space="0" w:color="auto"/>
                    <w:left w:val="none" w:sz="0" w:space="0" w:color="auto"/>
                    <w:bottom w:val="none" w:sz="0" w:space="0" w:color="auto"/>
                    <w:right w:val="none" w:sz="0" w:space="0" w:color="auto"/>
                  </w:divBdr>
                </w:div>
                <w:div w:id="1024984328">
                  <w:marLeft w:val="0"/>
                  <w:marRight w:val="0"/>
                  <w:marTop w:val="0"/>
                  <w:marBottom w:val="0"/>
                  <w:divBdr>
                    <w:top w:val="none" w:sz="0" w:space="0" w:color="auto"/>
                    <w:left w:val="none" w:sz="0" w:space="0" w:color="auto"/>
                    <w:bottom w:val="none" w:sz="0" w:space="0" w:color="auto"/>
                    <w:right w:val="none" w:sz="0" w:space="0" w:color="auto"/>
                  </w:divBdr>
                </w:div>
              </w:divsChild>
            </w:div>
            <w:div w:id="243759423">
              <w:marLeft w:val="0"/>
              <w:marRight w:val="0"/>
              <w:marTop w:val="0"/>
              <w:marBottom w:val="0"/>
              <w:divBdr>
                <w:top w:val="none" w:sz="0" w:space="0" w:color="auto"/>
                <w:left w:val="none" w:sz="0" w:space="0" w:color="auto"/>
                <w:bottom w:val="none" w:sz="0" w:space="0" w:color="auto"/>
                <w:right w:val="none" w:sz="0" w:space="0" w:color="auto"/>
              </w:divBdr>
              <w:divsChild>
                <w:div w:id="522788871">
                  <w:marLeft w:val="0"/>
                  <w:marRight w:val="0"/>
                  <w:marTop w:val="0"/>
                  <w:marBottom w:val="0"/>
                  <w:divBdr>
                    <w:top w:val="none" w:sz="0" w:space="0" w:color="auto"/>
                    <w:left w:val="none" w:sz="0" w:space="0" w:color="auto"/>
                    <w:bottom w:val="none" w:sz="0" w:space="0" w:color="auto"/>
                    <w:right w:val="none" w:sz="0" w:space="0" w:color="auto"/>
                  </w:divBdr>
                </w:div>
                <w:div w:id="428038731">
                  <w:marLeft w:val="0"/>
                  <w:marRight w:val="0"/>
                  <w:marTop w:val="0"/>
                  <w:marBottom w:val="0"/>
                  <w:divBdr>
                    <w:top w:val="none" w:sz="0" w:space="0" w:color="auto"/>
                    <w:left w:val="none" w:sz="0" w:space="0" w:color="auto"/>
                    <w:bottom w:val="none" w:sz="0" w:space="0" w:color="auto"/>
                    <w:right w:val="none" w:sz="0" w:space="0" w:color="auto"/>
                  </w:divBdr>
                </w:div>
              </w:divsChild>
            </w:div>
            <w:div w:id="479886770">
              <w:marLeft w:val="0"/>
              <w:marRight w:val="0"/>
              <w:marTop w:val="0"/>
              <w:marBottom w:val="0"/>
              <w:divBdr>
                <w:top w:val="none" w:sz="0" w:space="0" w:color="auto"/>
                <w:left w:val="none" w:sz="0" w:space="0" w:color="auto"/>
                <w:bottom w:val="none" w:sz="0" w:space="0" w:color="auto"/>
                <w:right w:val="none" w:sz="0" w:space="0" w:color="auto"/>
              </w:divBdr>
              <w:divsChild>
                <w:div w:id="268776645">
                  <w:marLeft w:val="0"/>
                  <w:marRight w:val="0"/>
                  <w:marTop w:val="0"/>
                  <w:marBottom w:val="0"/>
                  <w:divBdr>
                    <w:top w:val="none" w:sz="0" w:space="0" w:color="auto"/>
                    <w:left w:val="none" w:sz="0" w:space="0" w:color="auto"/>
                    <w:bottom w:val="none" w:sz="0" w:space="0" w:color="auto"/>
                    <w:right w:val="none" w:sz="0" w:space="0" w:color="auto"/>
                  </w:divBdr>
                </w:div>
                <w:div w:id="1886677863">
                  <w:marLeft w:val="0"/>
                  <w:marRight w:val="0"/>
                  <w:marTop w:val="0"/>
                  <w:marBottom w:val="0"/>
                  <w:divBdr>
                    <w:top w:val="none" w:sz="0" w:space="0" w:color="auto"/>
                    <w:left w:val="none" w:sz="0" w:space="0" w:color="auto"/>
                    <w:bottom w:val="none" w:sz="0" w:space="0" w:color="auto"/>
                    <w:right w:val="none" w:sz="0" w:space="0" w:color="auto"/>
                  </w:divBdr>
                </w:div>
                <w:div w:id="2108385129">
                  <w:marLeft w:val="0"/>
                  <w:marRight w:val="0"/>
                  <w:marTop w:val="0"/>
                  <w:marBottom w:val="0"/>
                  <w:divBdr>
                    <w:top w:val="none" w:sz="0" w:space="0" w:color="auto"/>
                    <w:left w:val="none" w:sz="0" w:space="0" w:color="auto"/>
                    <w:bottom w:val="none" w:sz="0" w:space="0" w:color="auto"/>
                    <w:right w:val="none" w:sz="0" w:space="0" w:color="auto"/>
                  </w:divBdr>
                </w:div>
                <w:div w:id="1249729596">
                  <w:marLeft w:val="0"/>
                  <w:marRight w:val="0"/>
                  <w:marTop w:val="0"/>
                  <w:marBottom w:val="0"/>
                  <w:divBdr>
                    <w:top w:val="none" w:sz="0" w:space="0" w:color="auto"/>
                    <w:left w:val="none" w:sz="0" w:space="0" w:color="auto"/>
                    <w:bottom w:val="none" w:sz="0" w:space="0" w:color="auto"/>
                    <w:right w:val="none" w:sz="0" w:space="0" w:color="auto"/>
                  </w:divBdr>
                </w:div>
                <w:div w:id="380787111">
                  <w:marLeft w:val="0"/>
                  <w:marRight w:val="0"/>
                  <w:marTop w:val="0"/>
                  <w:marBottom w:val="0"/>
                  <w:divBdr>
                    <w:top w:val="none" w:sz="0" w:space="0" w:color="auto"/>
                    <w:left w:val="none" w:sz="0" w:space="0" w:color="auto"/>
                    <w:bottom w:val="none" w:sz="0" w:space="0" w:color="auto"/>
                    <w:right w:val="none" w:sz="0" w:space="0" w:color="auto"/>
                  </w:divBdr>
                </w:div>
                <w:div w:id="2083939695">
                  <w:marLeft w:val="0"/>
                  <w:marRight w:val="0"/>
                  <w:marTop w:val="0"/>
                  <w:marBottom w:val="0"/>
                  <w:divBdr>
                    <w:top w:val="none" w:sz="0" w:space="0" w:color="auto"/>
                    <w:left w:val="none" w:sz="0" w:space="0" w:color="auto"/>
                    <w:bottom w:val="none" w:sz="0" w:space="0" w:color="auto"/>
                    <w:right w:val="none" w:sz="0" w:space="0" w:color="auto"/>
                  </w:divBdr>
                </w:div>
                <w:div w:id="2089451096">
                  <w:marLeft w:val="0"/>
                  <w:marRight w:val="0"/>
                  <w:marTop w:val="0"/>
                  <w:marBottom w:val="0"/>
                  <w:divBdr>
                    <w:top w:val="none" w:sz="0" w:space="0" w:color="auto"/>
                    <w:left w:val="none" w:sz="0" w:space="0" w:color="auto"/>
                    <w:bottom w:val="none" w:sz="0" w:space="0" w:color="auto"/>
                    <w:right w:val="none" w:sz="0" w:space="0" w:color="auto"/>
                  </w:divBdr>
                </w:div>
              </w:divsChild>
            </w:div>
            <w:div w:id="1542739917">
              <w:marLeft w:val="0"/>
              <w:marRight w:val="0"/>
              <w:marTop w:val="0"/>
              <w:marBottom w:val="0"/>
              <w:divBdr>
                <w:top w:val="none" w:sz="0" w:space="0" w:color="auto"/>
                <w:left w:val="none" w:sz="0" w:space="0" w:color="auto"/>
                <w:bottom w:val="none" w:sz="0" w:space="0" w:color="auto"/>
                <w:right w:val="none" w:sz="0" w:space="0" w:color="auto"/>
              </w:divBdr>
              <w:divsChild>
                <w:div w:id="1445267327">
                  <w:marLeft w:val="0"/>
                  <w:marRight w:val="0"/>
                  <w:marTop w:val="0"/>
                  <w:marBottom w:val="0"/>
                  <w:divBdr>
                    <w:top w:val="none" w:sz="0" w:space="0" w:color="auto"/>
                    <w:left w:val="none" w:sz="0" w:space="0" w:color="auto"/>
                    <w:bottom w:val="none" w:sz="0" w:space="0" w:color="auto"/>
                    <w:right w:val="none" w:sz="0" w:space="0" w:color="auto"/>
                  </w:divBdr>
                </w:div>
                <w:div w:id="244924614">
                  <w:marLeft w:val="0"/>
                  <w:marRight w:val="0"/>
                  <w:marTop w:val="0"/>
                  <w:marBottom w:val="0"/>
                  <w:divBdr>
                    <w:top w:val="none" w:sz="0" w:space="0" w:color="auto"/>
                    <w:left w:val="none" w:sz="0" w:space="0" w:color="auto"/>
                    <w:bottom w:val="none" w:sz="0" w:space="0" w:color="auto"/>
                    <w:right w:val="none" w:sz="0" w:space="0" w:color="auto"/>
                  </w:divBdr>
                </w:div>
                <w:div w:id="326834940">
                  <w:marLeft w:val="0"/>
                  <w:marRight w:val="0"/>
                  <w:marTop w:val="0"/>
                  <w:marBottom w:val="0"/>
                  <w:divBdr>
                    <w:top w:val="none" w:sz="0" w:space="0" w:color="auto"/>
                    <w:left w:val="none" w:sz="0" w:space="0" w:color="auto"/>
                    <w:bottom w:val="none" w:sz="0" w:space="0" w:color="auto"/>
                    <w:right w:val="none" w:sz="0" w:space="0" w:color="auto"/>
                  </w:divBdr>
                </w:div>
                <w:div w:id="967323179">
                  <w:marLeft w:val="0"/>
                  <w:marRight w:val="0"/>
                  <w:marTop w:val="0"/>
                  <w:marBottom w:val="0"/>
                  <w:divBdr>
                    <w:top w:val="none" w:sz="0" w:space="0" w:color="auto"/>
                    <w:left w:val="none" w:sz="0" w:space="0" w:color="auto"/>
                    <w:bottom w:val="none" w:sz="0" w:space="0" w:color="auto"/>
                    <w:right w:val="none" w:sz="0" w:space="0" w:color="auto"/>
                  </w:divBdr>
                </w:div>
                <w:div w:id="989791318">
                  <w:marLeft w:val="0"/>
                  <w:marRight w:val="0"/>
                  <w:marTop w:val="0"/>
                  <w:marBottom w:val="0"/>
                  <w:divBdr>
                    <w:top w:val="none" w:sz="0" w:space="0" w:color="auto"/>
                    <w:left w:val="none" w:sz="0" w:space="0" w:color="auto"/>
                    <w:bottom w:val="none" w:sz="0" w:space="0" w:color="auto"/>
                    <w:right w:val="none" w:sz="0" w:space="0" w:color="auto"/>
                  </w:divBdr>
                </w:div>
                <w:div w:id="1338189180">
                  <w:marLeft w:val="0"/>
                  <w:marRight w:val="0"/>
                  <w:marTop w:val="0"/>
                  <w:marBottom w:val="0"/>
                  <w:divBdr>
                    <w:top w:val="none" w:sz="0" w:space="0" w:color="auto"/>
                    <w:left w:val="none" w:sz="0" w:space="0" w:color="auto"/>
                    <w:bottom w:val="none" w:sz="0" w:space="0" w:color="auto"/>
                    <w:right w:val="none" w:sz="0" w:space="0" w:color="auto"/>
                  </w:divBdr>
                </w:div>
                <w:div w:id="658266761">
                  <w:marLeft w:val="0"/>
                  <w:marRight w:val="0"/>
                  <w:marTop w:val="0"/>
                  <w:marBottom w:val="0"/>
                  <w:divBdr>
                    <w:top w:val="none" w:sz="0" w:space="0" w:color="auto"/>
                    <w:left w:val="none" w:sz="0" w:space="0" w:color="auto"/>
                    <w:bottom w:val="none" w:sz="0" w:space="0" w:color="auto"/>
                    <w:right w:val="none" w:sz="0" w:space="0" w:color="auto"/>
                  </w:divBdr>
                </w:div>
                <w:div w:id="935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6358</Words>
  <Characters>38151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2018-10-08T09:48:00Z</dcterms:created>
  <dcterms:modified xsi:type="dcterms:W3CDTF">2018-10-08T09:49:00Z</dcterms:modified>
</cp:coreProperties>
</file>