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FD" w:rsidRPr="001C3AFD" w:rsidRDefault="001C3AFD" w:rsidP="001C3AF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1C3AF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1C3AFD" w:rsidRPr="001C3AFD" w:rsidRDefault="00847B6C" w:rsidP="001C3AF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1C3AFD" w:rsidRPr="001C3AF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153300-2014 z dnia 2014-05-07 r.</w:t>
        </w:r>
      </w:hyperlink>
      <w:r w:rsidR="001C3AFD" w:rsidRPr="001C3AF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Zabrze</w:t>
      </w:r>
      <w:r w:rsidR="001C3AFD" w:rsidRPr="001C3AF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  <w:r w:rsidR="001C3AFD" w:rsidRPr="001C3AF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 jest dostawa mebli, urządzeń i akcesoriów stanowiących wyposażenie pracowni fryzjerskiej oraz pracowni kosmetycznej zlokalizowanych w Zabrzu przy ul. 3-go Maja 91.</w:t>
      </w:r>
      <w:r w:rsidR="001C3AFD" w:rsidRPr="001C3AF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W ramach przedmiotu zamówienia wykonawca...</w:t>
      </w:r>
      <w:r w:rsidR="001C3AFD" w:rsidRPr="001C3AF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2014-05-16 </w:t>
      </w:r>
    </w:p>
    <w:p w:rsidR="001C3AFD" w:rsidRPr="001C3AFD" w:rsidRDefault="00847B6C" w:rsidP="001C3AF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C3AFD" w:rsidRPr="001C3AFD" w:rsidRDefault="001C3AFD" w:rsidP="001C3AF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Zabrze: </w:t>
      </w:r>
      <w:r w:rsidRPr="001C3A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Dostawa mebli, urządzeń i akcesoriów stanowiących wyposażenie pracowni fryzjerskiej oraz pracowni kosmetycznej zlokalizowanych w Zabrzu </w:t>
      </w:r>
      <w:r w:rsidRPr="001C3A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przy ul. 3-go Maja 91. </w:t>
      </w:r>
      <w:r w:rsidRPr="001C3A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Numer postępowania: ZP/18/MGW/2014</w:t>
      </w:r>
      <w:r w:rsidRPr="001C3AF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C3A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223076 - 2014; data zamieszczenia: 03.07.2014</w:t>
      </w:r>
      <w:r w:rsidRPr="001C3AFD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Dostawy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153300 - 2014r.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1C3AFD" w:rsidRPr="001C3AFD" w:rsidRDefault="001C3AFD" w:rsidP="001C3AF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1C3AFD" w:rsidRPr="001C3AFD" w:rsidRDefault="001C3AFD" w:rsidP="001C3AF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Dostawa mebli, urządzeń i akcesoriów stanowiących wyposażenie pracowni fryzjerskiej oraz pracowni kosmetycznej zlokalizowanych w Zabrzu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ul. 3-go Maja 91.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>Numer postępowania: ZP/18/MGW/2014.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II.3) Określenie przedmiotu zamówienia: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Przedmiotem zamówienia jest dostawa mebli, urządzeń i akcesoriów stanowiących wyposażenie pracowni fryzjerskiej oraz pracowni kosmetycznej zlokalizowanych w Zabrzu przy ul. 3-go Maja 91.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ramach przedmiotu zamówienia wykonawca zobowiązany jest do dostarczenia (łącznie z wniesieniem) mebli, urządzeń i akcesoriów do miejsca wskazanego przez Zamawiającego (konkretne pomieszczenie).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Przedmiot zamówienia obejmuje: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koszt zakupu i dostawy ww. sprzętu wraz z wniesieniem na miejsce wskazane przez Zamawiającego,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2. udzielenie gwarancji i dostarczenie karty gwarancyjnej na okres min 12 miesięcy. Gwarancja nie może być ograniczona żadnymi warunkami,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3. oferowany sprzęt musi być zgodny w całości z normą CE - odpowiednie znaki umieszczone na sprzęcie,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4. Wykonawca dostarczy oraz przekaże pracownikowi dokonującemu odbioru ze strony Zamawiającego sprzęt w oryginalnym opakowaniu wraz z dokumentacją użytkową, gwarancją, certyfikatami itp.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Przedmiot zamówienia został podzielony na dwa odrębne, samodzielne zadania, stanowiące oferty częściowe, </w:t>
      </w:r>
      <w:proofErr w:type="spellStart"/>
      <w:r w:rsidRPr="001C3AFD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1C3AFD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ZADANIE NR 1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Dostawa mebli, urządzeń i akcesoriów stanowiących wyposażenie pracowni fryzjerskiej zlokalizowanej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Zabrzu przy ul. 3-go Maja 91.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ZADANIE NR 2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Dostawa mebli, urządzeń i akcesoriów stanowiących wyposażenie pracowni kosmetycznej zlokalizowanej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Zabrzu przy ul. 3-go Maja 91.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dopuszcza możliwość złożenia oferty częściowej w zakresie dowolnie wybranego zadania lub obu zadań, według wyboru wykonawcy.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Rozwiązania równoważne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 Zamawiający dopuszcza możliwość złożenia produktów równoważnych - tj. o parametrach technicznych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jakościowych nie gorszych niż spełniają produkty wskazane w SIWZ.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>b) Zgodnie z art. 30 ust. 5 Ustawy Wykonawca, który powołuje się na rozwiązania równoważne opisywanym przez zamawiającego, jest obowiązany wykazać, że oferowane przez niego dostawy, spełniają wymagania określone przez zamawiającego.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II.4) Wspólny Słownik Zamówień (CPV):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39.71.22.00-8, 39.14.31.13-1, 39.71.22.10-1, 33.71.16.20-9, 39.24.12.00-5, 39.22.42.00-0, 39.15.00.00-8, 33.72.20.00-7, 31.51.60.00-6, 39.15.00.00-8, 33.19.10.00-5, 39.14.31.13-1.</w:t>
      </w:r>
    </w:p>
    <w:p w:rsidR="001C3AFD" w:rsidRPr="001C3AFD" w:rsidRDefault="001C3AFD" w:rsidP="001C3AF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1C3AFD" w:rsidRPr="001C3AFD" w:rsidRDefault="001C3AFD" w:rsidP="001C3AF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>Przedmiot zamówienia realizowany jest w ramach projektu: Rewitalizacja obiektów poprzemysłowych Gminy Zabrze wraz z adaptacją na cele kulturalne, turystyczne i oświatowe nr UDA-RPSL.06.02.01-00-083/10-00.Projekt współfinansowany jest ze środków Unii Europejskiej w ramach Regionalnego Programu Operacyjnego Województwa Śląskiego na lata 2007-2013, Priorytet VI Zrównoważony rozwój miast.</w:t>
      </w:r>
    </w:p>
    <w:p w:rsidR="001C3AFD" w:rsidRPr="001C3AFD" w:rsidRDefault="001C3AFD" w:rsidP="001C3AF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1   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Zadanie nr 1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>Dostawa mebli, urządzeń i akcesoriów stanowiących wyposażenie pracowni fryzjerskiej zlokalizowanej w Zabrzu przy ul. 3-go Maja 91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27.06.2014.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C3AFD" w:rsidRPr="001C3AFD" w:rsidRDefault="001C3AFD" w:rsidP="001C3AF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Zakład Usługowo-Handlowy ELKOT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>Krzysztof Kotkowski, ul. 25 Czerwca 71, 26-600 Radom, kraj/woj. mazowieckie.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C3AF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>: 65547,28 PLN.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C3AFD" w:rsidRPr="001C3AFD" w:rsidRDefault="001C3AFD" w:rsidP="001C3AF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Cena wybranej oferty: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55869,06</w:t>
      </w:r>
    </w:p>
    <w:p w:rsidR="001C3AFD" w:rsidRPr="001C3AFD" w:rsidRDefault="001C3AFD" w:rsidP="001C3AF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55869,06</w:t>
      </w: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55869,06</w:t>
      </w:r>
    </w:p>
    <w:p w:rsidR="001C3AFD" w:rsidRPr="001C3AFD" w:rsidRDefault="001C3AFD" w:rsidP="001C3AF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2   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Dostawa mebli, urządzeń i akcesoriów stanowiących wyposażenie pracowni kosmetycznej zlokalizowanych w Zabrzu, przy ul. 3-go Maja 93.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27.06.2014.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2.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C3AFD" w:rsidRPr="001C3AFD" w:rsidRDefault="001C3AFD" w:rsidP="001C3AFD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Zakład Usługowo-Handlowy ELKOT 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br/>
        <w:t>Krzysztof Kotkowski, ul.25 Czerwca 71, 26-600 Radom, kraj/woj. mazowieckie.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C3AF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>: 52256,66 PLN.</w:t>
      </w:r>
    </w:p>
    <w:p w:rsidR="001C3AFD" w:rsidRPr="001C3AFD" w:rsidRDefault="001C3AFD" w:rsidP="001C3A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C3AFD" w:rsidRPr="001C3AFD" w:rsidRDefault="001C3AFD" w:rsidP="001C3AFD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44726,55</w:t>
      </w:r>
    </w:p>
    <w:p w:rsidR="001C3AFD" w:rsidRPr="001C3AFD" w:rsidRDefault="001C3AFD" w:rsidP="001C3AFD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44726,55</w:t>
      </w: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50992,55</w:t>
      </w:r>
    </w:p>
    <w:p w:rsidR="001C3AFD" w:rsidRPr="001C3AFD" w:rsidRDefault="001C3AFD" w:rsidP="001C3AFD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A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C3AFD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1C3AFD" w:rsidRPr="001C3AFD" w:rsidRDefault="001C3AFD" w:rsidP="001C3AF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A74" w:rsidRDefault="00FB1A74"/>
    <w:sectPr w:rsidR="00FB1A74" w:rsidSect="004E0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6C" w:rsidRDefault="00847B6C" w:rsidP="00533CC4">
      <w:pPr>
        <w:spacing w:after="0" w:line="240" w:lineRule="auto"/>
      </w:pPr>
      <w:r>
        <w:separator/>
      </w:r>
    </w:p>
  </w:endnote>
  <w:endnote w:type="continuationSeparator" w:id="0">
    <w:p w:rsidR="00847B6C" w:rsidRDefault="00847B6C" w:rsidP="0053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4" w:rsidRDefault="00533C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3154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0" w:name="_GoBack" w:displacedByCustomXml="prev"/>
      <w:p w:rsidR="00533CC4" w:rsidRPr="00533CC4" w:rsidRDefault="00533CC4">
        <w:pPr>
          <w:pStyle w:val="Stopka"/>
          <w:jc w:val="right"/>
          <w:rPr>
            <w:sz w:val="20"/>
            <w:szCs w:val="20"/>
          </w:rPr>
        </w:pPr>
        <w:r w:rsidRPr="00533CC4">
          <w:rPr>
            <w:sz w:val="20"/>
            <w:szCs w:val="20"/>
          </w:rPr>
          <w:fldChar w:fldCharType="begin"/>
        </w:r>
        <w:r w:rsidRPr="00533CC4">
          <w:rPr>
            <w:sz w:val="20"/>
            <w:szCs w:val="20"/>
          </w:rPr>
          <w:instrText>PAGE   \* MERGEFORMAT</w:instrText>
        </w:r>
        <w:r w:rsidRPr="00533CC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33CC4">
          <w:rPr>
            <w:sz w:val="20"/>
            <w:szCs w:val="20"/>
          </w:rPr>
          <w:fldChar w:fldCharType="end"/>
        </w:r>
      </w:p>
    </w:sdtContent>
  </w:sdt>
  <w:bookmarkEnd w:id="0"/>
  <w:p w:rsidR="00533CC4" w:rsidRDefault="00533C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4" w:rsidRDefault="00533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6C" w:rsidRDefault="00847B6C" w:rsidP="00533CC4">
      <w:pPr>
        <w:spacing w:after="0" w:line="240" w:lineRule="auto"/>
      </w:pPr>
      <w:r>
        <w:separator/>
      </w:r>
    </w:p>
  </w:footnote>
  <w:footnote w:type="continuationSeparator" w:id="0">
    <w:p w:rsidR="00847B6C" w:rsidRDefault="00847B6C" w:rsidP="0053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4" w:rsidRDefault="00533C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4" w:rsidRDefault="00533C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4" w:rsidRDefault="00533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E37"/>
    <w:multiLevelType w:val="multilevel"/>
    <w:tmpl w:val="B608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716A"/>
    <w:multiLevelType w:val="multilevel"/>
    <w:tmpl w:val="830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76F98"/>
    <w:multiLevelType w:val="multilevel"/>
    <w:tmpl w:val="CE1C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221BD"/>
    <w:multiLevelType w:val="multilevel"/>
    <w:tmpl w:val="1FD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71E8A"/>
    <w:multiLevelType w:val="multilevel"/>
    <w:tmpl w:val="8D0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6"/>
    <w:rsid w:val="001C3AFD"/>
    <w:rsid w:val="003D115D"/>
    <w:rsid w:val="004E06D5"/>
    <w:rsid w:val="00533CC4"/>
    <w:rsid w:val="005F282E"/>
    <w:rsid w:val="007E65B6"/>
    <w:rsid w:val="00847B6C"/>
    <w:rsid w:val="00B9611C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C4"/>
  </w:style>
  <w:style w:type="paragraph" w:styleId="Stopka">
    <w:name w:val="footer"/>
    <w:basedOn w:val="Normalny"/>
    <w:link w:val="StopkaZnak"/>
    <w:uiPriority w:val="99"/>
    <w:unhideWhenUsed/>
    <w:rsid w:val="0053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C4"/>
  </w:style>
  <w:style w:type="paragraph" w:styleId="Stopka">
    <w:name w:val="footer"/>
    <w:basedOn w:val="Normalny"/>
    <w:link w:val="StopkaZnak"/>
    <w:uiPriority w:val="99"/>
    <w:unhideWhenUsed/>
    <w:rsid w:val="0053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53300&amp;rok=2014-05-0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2014-07-03T10:36:00Z</dcterms:created>
  <dcterms:modified xsi:type="dcterms:W3CDTF">2014-07-03T10:37:00Z</dcterms:modified>
</cp:coreProperties>
</file>