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C" w:rsidRDefault="002C6E3C" w:rsidP="002C6E3C">
      <w:pPr>
        <w:ind w:hanging="1417"/>
      </w:pP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487"/>
        <w:gridCol w:w="2492"/>
        <w:gridCol w:w="1101"/>
      </w:tblGrid>
      <w:tr w:rsidR="00195CB8" w:rsidRPr="003C5CA5" w:rsidTr="003C5CA5">
        <w:trPr>
          <w:trHeight w:val="29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CB8" w:rsidRPr="003C5CA5" w:rsidRDefault="00266030" w:rsidP="00BC462B">
            <w:pPr>
              <w:tabs>
                <w:tab w:val="left" w:pos="2610"/>
              </w:tabs>
              <w:spacing w:after="0" w:line="240" w:lineRule="auto"/>
              <w:ind w:right="-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L.Dz.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BC462B">
              <w:rPr>
                <w:sz w:val="20"/>
                <w:szCs w:val="20"/>
              </w:rPr>
              <w:t>2490</w:t>
            </w:r>
            <w:r>
              <w:rPr>
                <w:sz w:val="20"/>
                <w:szCs w:val="20"/>
              </w:rPr>
              <w:t xml:space="preserve">/ </w:t>
            </w:r>
            <w:r w:rsidR="00C87FBA">
              <w:rPr>
                <w:sz w:val="20"/>
                <w:szCs w:val="20"/>
              </w:rPr>
              <w:t>DZP</w:t>
            </w:r>
            <w:r>
              <w:rPr>
                <w:sz w:val="20"/>
                <w:szCs w:val="20"/>
              </w:rPr>
              <w:t xml:space="preserve"> /</w:t>
            </w:r>
            <w:r w:rsidR="00C87FBA">
              <w:rPr>
                <w:sz w:val="20"/>
                <w:szCs w:val="20"/>
              </w:rPr>
              <w:t>AM</w:t>
            </w:r>
            <w:r w:rsidR="00195CB8" w:rsidRPr="003C5CA5">
              <w:rPr>
                <w:sz w:val="20"/>
                <w:szCs w:val="20"/>
              </w:rPr>
              <w:t>/ 201</w:t>
            </w:r>
            <w:r w:rsidR="00C87FBA">
              <w:rPr>
                <w:sz w:val="20"/>
                <w:szCs w:val="20"/>
              </w:rPr>
              <w:t>4</w:t>
            </w:r>
          </w:p>
        </w:tc>
        <w:tc>
          <w:tcPr>
            <w:tcW w:w="3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CB8" w:rsidRPr="003C5CA5" w:rsidRDefault="00195CB8" w:rsidP="00C87FBA">
            <w:pPr>
              <w:tabs>
                <w:tab w:val="left" w:pos="2610"/>
              </w:tabs>
              <w:spacing w:after="0" w:line="240" w:lineRule="auto"/>
              <w:ind w:left="-105"/>
              <w:rPr>
                <w:sz w:val="20"/>
                <w:szCs w:val="20"/>
              </w:rPr>
            </w:pPr>
            <w:r w:rsidRPr="003C5CA5">
              <w:rPr>
                <w:sz w:val="20"/>
                <w:szCs w:val="20"/>
              </w:rPr>
              <w:t xml:space="preserve">Data: </w:t>
            </w:r>
            <w:r w:rsidR="00C87FBA">
              <w:rPr>
                <w:sz w:val="20"/>
                <w:szCs w:val="20"/>
              </w:rPr>
              <w:t>23.05.2014 r.</w:t>
            </w:r>
          </w:p>
        </w:tc>
      </w:tr>
      <w:tr w:rsidR="00195CB8" w:rsidRPr="003C5CA5" w:rsidTr="003C5CA5">
        <w:trPr>
          <w:gridAfter w:val="1"/>
          <w:wAfter w:w="1101" w:type="dxa"/>
          <w:trHeight w:val="34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CB8" w:rsidRPr="003C5CA5" w:rsidRDefault="00195CB8" w:rsidP="00C87FBA">
            <w:pPr>
              <w:tabs>
                <w:tab w:val="left" w:pos="2610"/>
              </w:tabs>
              <w:spacing w:after="0" w:line="240" w:lineRule="auto"/>
              <w:ind w:left="-142"/>
              <w:rPr>
                <w:sz w:val="20"/>
                <w:szCs w:val="20"/>
              </w:rPr>
            </w:pPr>
            <w:r w:rsidRPr="003C5CA5">
              <w:rPr>
                <w:sz w:val="20"/>
                <w:szCs w:val="20"/>
              </w:rPr>
              <w:t xml:space="preserve"> </w:t>
            </w:r>
            <w:r w:rsidR="00266030">
              <w:rPr>
                <w:sz w:val="20"/>
                <w:szCs w:val="20"/>
              </w:rPr>
              <w:t xml:space="preserve">  </w:t>
            </w:r>
            <w:r w:rsidR="00C87FBA">
              <w:rPr>
                <w:sz w:val="20"/>
                <w:szCs w:val="20"/>
              </w:rPr>
              <w:t xml:space="preserve">Nr postępowania ZP/17/MGW/2014 </w:t>
            </w:r>
          </w:p>
        </w:tc>
        <w:tc>
          <w:tcPr>
            <w:tcW w:w="2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2FD3" w:rsidRPr="00C87FBA" w:rsidRDefault="00C87FBA" w:rsidP="00C87FBA">
            <w:pPr>
              <w:tabs>
                <w:tab w:val="left" w:pos="2610"/>
              </w:tabs>
              <w:spacing w:after="0" w:line="240" w:lineRule="auto"/>
              <w:ind w:left="-105"/>
              <w:rPr>
                <w:sz w:val="18"/>
                <w:szCs w:val="18"/>
              </w:rPr>
            </w:pPr>
            <w:r w:rsidRPr="00C87FBA">
              <w:rPr>
                <w:b/>
                <w:sz w:val="18"/>
                <w:szCs w:val="18"/>
              </w:rPr>
              <w:t>Wykonawcy zainteresowani udziałem w postępowaniu</w:t>
            </w:r>
          </w:p>
        </w:tc>
      </w:tr>
    </w:tbl>
    <w:p w:rsidR="00396360" w:rsidRPr="000C6C23" w:rsidRDefault="00396360" w:rsidP="00396360">
      <w:pPr>
        <w:tabs>
          <w:tab w:val="left" w:pos="2610"/>
        </w:tabs>
      </w:pPr>
    </w:p>
    <w:p w:rsidR="00C87FBA" w:rsidRPr="00C87FBA" w:rsidRDefault="00C87FBA" w:rsidP="00C87FBA">
      <w:pPr>
        <w:keepNext/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  <w:r w:rsidRPr="00C87FBA"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  <w:t>INFORMACJA Z WIZJI LOKALNEJI Z DNIA  19.05.2014 r.</w:t>
      </w:r>
    </w:p>
    <w:p w:rsidR="00C87FBA" w:rsidRPr="00C87FBA" w:rsidRDefault="00C87FBA" w:rsidP="00C87FBA">
      <w:pPr>
        <w:keepNext/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"/>
        <w:gridCol w:w="8275"/>
      </w:tblGrid>
      <w:tr w:rsidR="00C87FBA" w:rsidRPr="00C87FBA" w:rsidTr="00AC460C">
        <w:tc>
          <w:tcPr>
            <w:tcW w:w="905" w:type="dxa"/>
            <w:shd w:val="clear" w:color="auto" w:fill="auto"/>
          </w:tcPr>
          <w:p w:rsidR="00C87FBA" w:rsidRPr="00C87FBA" w:rsidRDefault="00C87FBA" w:rsidP="00C87FBA">
            <w:pPr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</w:pPr>
            <w:r w:rsidRPr="00C87FBA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>Dotyczy:</w:t>
            </w:r>
          </w:p>
        </w:tc>
        <w:tc>
          <w:tcPr>
            <w:tcW w:w="8275" w:type="dxa"/>
            <w:shd w:val="clear" w:color="auto" w:fill="auto"/>
          </w:tcPr>
          <w:p w:rsidR="00C87FBA" w:rsidRPr="00C87FBA" w:rsidRDefault="00C87FBA" w:rsidP="00C87FBA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87FBA">
              <w:rPr>
                <w:rFonts w:ascii="Arial" w:eastAsia="Arial Unicode MS" w:hAnsi="Arial" w:cs="Arial"/>
                <w:kern w:val="2"/>
                <w:sz w:val="18"/>
                <w:szCs w:val="18"/>
                <w:lang w:eastAsia="ar-SA"/>
              </w:rPr>
              <w:t xml:space="preserve">postępowania prowadzonego w trybie przetargu nieograniczonym o wartości   zamówienia </w:t>
            </w:r>
            <w:r w:rsidRPr="00C87FBA">
              <w:rPr>
                <w:rFonts w:ascii="Arial" w:hAnsi="Arial" w:cs="Arial"/>
                <w:sz w:val="18"/>
                <w:szCs w:val="18"/>
              </w:rPr>
              <w:t xml:space="preserve">równej lub przekraczającej kwotę określoną w przepisach wydanych na podstawie art. 11 ust. 8 Pzp </w:t>
            </w:r>
            <w:proofErr w:type="spellStart"/>
            <w:r w:rsidRPr="00C87FBA">
              <w:rPr>
                <w:rFonts w:ascii="Arial" w:hAnsi="Arial" w:cs="Arial"/>
                <w:sz w:val="18"/>
                <w:szCs w:val="18"/>
              </w:rPr>
              <w:t>pn</w:t>
            </w:r>
            <w:proofErr w:type="spellEnd"/>
            <w:r w:rsidRPr="00C87FBA">
              <w:rPr>
                <w:rFonts w:ascii="Arial" w:hAnsi="Arial" w:cs="Arial"/>
                <w:sz w:val="18"/>
                <w:szCs w:val="18"/>
              </w:rPr>
              <w:t>:</w:t>
            </w:r>
            <w:r w:rsidRPr="00C87FB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87FBA" w:rsidRPr="00C87FBA" w:rsidRDefault="00C87FBA" w:rsidP="00C87FBA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87FBA">
              <w:rPr>
                <w:rFonts w:ascii="Arial" w:hAnsi="Arial" w:cs="Arial"/>
                <w:b/>
                <w:sz w:val="20"/>
                <w:szCs w:val="20"/>
              </w:rPr>
              <w:t xml:space="preserve">„Udrożnienie ok 270 metrów nitki południowej Głównej Kluczowej Sztolni Dziedzicznej pomiędzy przecinką XI </w:t>
            </w:r>
            <w:proofErr w:type="spellStart"/>
            <w:r w:rsidRPr="00C87FBA">
              <w:rPr>
                <w:rFonts w:ascii="Arial" w:hAnsi="Arial" w:cs="Arial"/>
                <w:b/>
                <w:sz w:val="20"/>
                <w:szCs w:val="20"/>
              </w:rPr>
              <w:t>Skalley</w:t>
            </w:r>
            <w:proofErr w:type="spellEnd"/>
            <w:r w:rsidRPr="00C87FBA">
              <w:rPr>
                <w:rFonts w:ascii="Arial" w:hAnsi="Arial" w:cs="Arial"/>
                <w:b/>
                <w:sz w:val="20"/>
                <w:szCs w:val="20"/>
              </w:rPr>
              <w:t xml:space="preserve">, a punktem  zlokalizowanym 12 metrów na zachód od przecinki VIII </w:t>
            </w:r>
            <w:proofErr w:type="spellStart"/>
            <w:r w:rsidRPr="00C87FBA">
              <w:rPr>
                <w:rFonts w:ascii="Arial" w:hAnsi="Arial" w:cs="Arial"/>
                <w:b/>
                <w:sz w:val="20"/>
                <w:szCs w:val="20"/>
              </w:rPr>
              <w:t>Pochhammer</w:t>
            </w:r>
            <w:proofErr w:type="spellEnd"/>
            <w:r w:rsidRPr="00C87FBA">
              <w:rPr>
                <w:rFonts w:ascii="Arial" w:hAnsi="Arial" w:cs="Arial"/>
                <w:b/>
                <w:sz w:val="20"/>
                <w:szCs w:val="20"/>
              </w:rPr>
              <w:t xml:space="preserve">”. </w:t>
            </w:r>
          </w:p>
        </w:tc>
      </w:tr>
    </w:tbl>
    <w:p w:rsidR="00C87FBA" w:rsidRPr="00C87FBA" w:rsidRDefault="00C87FBA" w:rsidP="00C87FB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87FBA" w:rsidRPr="00C87FBA" w:rsidRDefault="00C87FBA" w:rsidP="00C87FB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87FBA" w:rsidRPr="00C87FBA" w:rsidRDefault="00C87FBA" w:rsidP="00C87FB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FBA">
        <w:rPr>
          <w:rFonts w:ascii="Arial" w:eastAsia="Times New Roman" w:hAnsi="Arial" w:cs="Arial"/>
          <w:sz w:val="18"/>
          <w:szCs w:val="18"/>
          <w:lang w:eastAsia="pl-PL"/>
        </w:rPr>
        <w:t xml:space="preserve">Zamawiający informuje, że w dniu 19.05.2014 r. odbyła się wizja lokalna na ww. obiekcie. Na wizji wykonawcy zadali pytanie. Zgodnie z art. 38 ust. 2 ustawy z dnia 29 stycznia 2004r. Prawo zamówień publicznych (Dz. U. </w:t>
      </w:r>
      <w:r w:rsidRPr="00C87FBA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2013 r., poz. 907 z </w:t>
      </w:r>
      <w:proofErr w:type="spellStart"/>
      <w:r w:rsidRPr="00C87FBA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C87FBA">
        <w:rPr>
          <w:rFonts w:ascii="Arial" w:eastAsia="Times New Roman" w:hAnsi="Arial" w:cs="Arial"/>
          <w:sz w:val="18"/>
          <w:szCs w:val="18"/>
          <w:lang w:eastAsia="pl-PL"/>
        </w:rPr>
        <w:t>. zm.)</w:t>
      </w:r>
      <w:r w:rsidRPr="00C87FBA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– zwanej dalej Pzp, </w:t>
      </w:r>
      <w:r w:rsidRPr="00C87FBA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przekazuje treść zapytania wraz z odpowiedzią wykonawcom, którym przekazał Specyfikację Istotnych Warunków Zamówienia, bez ujawnienia źródła zapytania, </w:t>
      </w:r>
      <w:r w:rsidRPr="00C87FBA">
        <w:rPr>
          <w:rFonts w:ascii="Arial" w:eastAsia="Times New Roman" w:hAnsi="Arial" w:cs="Arial"/>
          <w:sz w:val="18"/>
          <w:szCs w:val="18"/>
          <w:lang w:eastAsia="pl-PL"/>
        </w:rPr>
        <w:br/>
        <w:t>a jeżeli Specyfikacja jest udostępniana na stronie internetowej, zamieszcza na tej stronie.</w:t>
      </w:r>
    </w:p>
    <w:p w:rsidR="00C87FBA" w:rsidRPr="00C87FBA" w:rsidRDefault="00C87FBA" w:rsidP="00C87FBA">
      <w:pPr>
        <w:keepNext/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</w:p>
    <w:p w:rsidR="00C87FBA" w:rsidRPr="00C87FBA" w:rsidRDefault="00C87FBA" w:rsidP="00C87FBA">
      <w:pPr>
        <w:keepNext/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</w:p>
    <w:p w:rsidR="00C87FBA" w:rsidRPr="00C87FBA" w:rsidRDefault="00C87FBA" w:rsidP="00C87FB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  <w:r w:rsidRPr="00C87FBA">
        <w:rPr>
          <w:rFonts w:ascii="Arial" w:eastAsia="Times New Roman" w:hAnsi="Arial" w:cs="Arial"/>
          <w:b/>
          <w:sz w:val="18"/>
          <w:szCs w:val="18"/>
        </w:rPr>
        <w:t>Pytanie i odpowiedź</w:t>
      </w:r>
    </w:p>
    <w:p w:rsidR="00C87FBA" w:rsidRPr="00C87FBA" w:rsidRDefault="00C87FBA" w:rsidP="00C87FBA">
      <w:pPr>
        <w:keepNext/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  <w:r w:rsidRPr="00C87FBA">
        <w:rPr>
          <w:rFonts w:ascii="Arial" w:eastAsia="Times New Roman" w:hAnsi="Arial" w:cs="Arial"/>
          <w:b/>
          <w:sz w:val="18"/>
          <w:szCs w:val="18"/>
        </w:rPr>
        <w:t>Pytanie 1.</w:t>
      </w:r>
    </w:p>
    <w:p w:rsidR="00C87FBA" w:rsidRPr="00C87FBA" w:rsidRDefault="00C87FBA" w:rsidP="00C87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C87FBA">
        <w:rPr>
          <w:rFonts w:ascii="Arial" w:hAnsi="Arial" w:cs="Arial"/>
          <w:sz w:val="18"/>
          <w:szCs w:val="18"/>
          <w:lang w:eastAsia="pl-PL"/>
        </w:rPr>
        <w:t xml:space="preserve">Gdzie znajduje się przyłącze rurociągu </w:t>
      </w:r>
      <w:proofErr w:type="spellStart"/>
      <w:r w:rsidRPr="00C87FBA">
        <w:rPr>
          <w:rFonts w:ascii="Arial" w:hAnsi="Arial" w:cs="Arial"/>
          <w:sz w:val="18"/>
          <w:szCs w:val="18"/>
          <w:lang w:eastAsia="pl-PL"/>
        </w:rPr>
        <w:t>p.poz</w:t>
      </w:r>
      <w:proofErr w:type="spellEnd"/>
      <w:r w:rsidRPr="00C87FBA">
        <w:rPr>
          <w:rFonts w:ascii="Arial" w:hAnsi="Arial" w:cs="Arial"/>
          <w:sz w:val="18"/>
          <w:szCs w:val="18"/>
          <w:lang w:eastAsia="pl-PL"/>
        </w:rPr>
        <w:t>.</w:t>
      </w:r>
    </w:p>
    <w:p w:rsidR="00C87FBA" w:rsidRPr="00C87FBA" w:rsidRDefault="00C87FBA" w:rsidP="00C87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87FBA" w:rsidRPr="00C87FBA" w:rsidRDefault="00C87FBA" w:rsidP="00C87FBA">
      <w:pPr>
        <w:keepNext/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  <w:r w:rsidRPr="00C87FBA">
        <w:rPr>
          <w:rFonts w:ascii="Arial" w:eastAsia="Times New Roman" w:hAnsi="Arial" w:cs="Arial"/>
          <w:b/>
          <w:sz w:val="18"/>
          <w:szCs w:val="18"/>
        </w:rPr>
        <w:t>Odpowiedź 1.</w:t>
      </w:r>
    </w:p>
    <w:p w:rsidR="00C87FBA" w:rsidRPr="00C87FBA" w:rsidRDefault="00C87FBA" w:rsidP="00C87FB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C87FBA">
        <w:rPr>
          <w:rFonts w:ascii="Arial" w:hAnsi="Arial" w:cs="Arial"/>
          <w:sz w:val="18"/>
          <w:szCs w:val="18"/>
          <w:lang w:eastAsia="pl-PL"/>
        </w:rPr>
        <w:t xml:space="preserve">Objęty zamówieniem rurociąg </w:t>
      </w:r>
      <w:proofErr w:type="spellStart"/>
      <w:r w:rsidRPr="00C87FBA">
        <w:rPr>
          <w:rFonts w:ascii="Arial" w:hAnsi="Arial" w:cs="Arial"/>
          <w:sz w:val="18"/>
          <w:szCs w:val="18"/>
          <w:lang w:eastAsia="pl-PL"/>
        </w:rPr>
        <w:t>p.poż</w:t>
      </w:r>
      <w:proofErr w:type="spellEnd"/>
      <w:r w:rsidRPr="00C87FBA">
        <w:rPr>
          <w:rFonts w:ascii="Arial" w:hAnsi="Arial" w:cs="Arial"/>
          <w:sz w:val="18"/>
          <w:szCs w:val="18"/>
          <w:lang w:eastAsia="pl-PL"/>
        </w:rPr>
        <w:t>. budowany w nitce południowej GKSD można podłączyć z rurociągiem zabudowanym w nitce południowej GKSD poprzez przecinkę nr 8 „</w:t>
      </w:r>
      <w:proofErr w:type="spellStart"/>
      <w:r w:rsidRPr="00C87FBA">
        <w:rPr>
          <w:rFonts w:ascii="Arial" w:hAnsi="Arial" w:cs="Arial"/>
          <w:sz w:val="18"/>
          <w:szCs w:val="18"/>
          <w:lang w:eastAsia="pl-PL"/>
        </w:rPr>
        <w:t>Pochhammer</w:t>
      </w:r>
      <w:proofErr w:type="spellEnd"/>
      <w:r w:rsidRPr="00C87FBA">
        <w:rPr>
          <w:rFonts w:ascii="Arial" w:hAnsi="Arial" w:cs="Arial"/>
          <w:sz w:val="18"/>
          <w:szCs w:val="18"/>
          <w:lang w:eastAsia="pl-PL"/>
        </w:rPr>
        <w:t>” lub przecinkę nr 9 „Luiza”. Długość każdej z przecinek około 12.</w:t>
      </w:r>
    </w:p>
    <w:p w:rsidR="00C87FBA" w:rsidRPr="00C87FBA" w:rsidRDefault="00C87FBA" w:rsidP="00C87FB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C87FBA" w:rsidRPr="00C87FBA" w:rsidRDefault="00C87FBA" w:rsidP="00C87FB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FBA">
        <w:rPr>
          <w:rFonts w:ascii="Arial" w:eastAsia="Times New Roman" w:hAnsi="Arial" w:cs="Arial"/>
          <w:b/>
          <w:sz w:val="18"/>
          <w:szCs w:val="18"/>
          <w:lang w:eastAsia="pl-PL"/>
        </w:rPr>
        <w:t>Zmianie ulegają zapisy SIWZ.</w:t>
      </w:r>
    </w:p>
    <w:p w:rsidR="00C87FBA" w:rsidRPr="00C87FBA" w:rsidRDefault="00C87FBA" w:rsidP="00C87F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87FBA" w:rsidRPr="00C87FBA" w:rsidRDefault="00C87FBA" w:rsidP="00C87FB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87FB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I. Pkt 11 w SIWZ</w:t>
      </w:r>
    </w:p>
    <w:p w:rsidR="00C87FBA" w:rsidRPr="00C87FBA" w:rsidRDefault="00C87FBA" w:rsidP="00C87FBA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FBA">
        <w:rPr>
          <w:rFonts w:ascii="Arial" w:eastAsia="Times New Roman" w:hAnsi="Arial" w:cs="Arial"/>
          <w:b/>
          <w:sz w:val="18"/>
          <w:szCs w:val="18"/>
          <w:lang w:eastAsia="pl-PL"/>
        </w:rPr>
        <w:t>1. Miejsce oraz termin składania i otwarcia ofert.</w:t>
      </w:r>
    </w:p>
    <w:p w:rsidR="00C87FBA" w:rsidRPr="00C87FBA" w:rsidRDefault="00C87FBA" w:rsidP="00C87F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FB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1.</w:t>
      </w:r>
      <w:r w:rsidRPr="00C87FBA">
        <w:rPr>
          <w:rFonts w:ascii="Arial" w:eastAsia="Times New Roman" w:hAnsi="Arial" w:cs="Arial"/>
          <w:sz w:val="18"/>
          <w:szCs w:val="18"/>
          <w:lang w:eastAsia="pl-PL"/>
        </w:rPr>
        <w:t xml:space="preserve"> Oferta musi być złożona </w:t>
      </w:r>
      <w:r w:rsidRPr="00C87FB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Muzeum Górnictwa Węglowego w Zabrzu, ul. Jodłowa 59, </w:t>
      </w:r>
      <w:r w:rsidRPr="00C87FBA">
        <w:rPr>
          <w:rFonts w:ascii="Arial" w:eastAsia="Times New Roman" w:hAnsi="Arial" w:cs="Arial"/>
          <w:b/>
          <w:sz w:val="18"/>
          <w:szCs w:val="18"/>
          <w:lang w:eastAsia="pl-PL"/>
        </w:rPr>
        <w:br/>
        <w:t>41- 800 Zabrze, Sekretariat pok. Nr 102</w:t>
      </w:r>
      <w:r w:rsidRPr="00C87FBA">
        <w:rPr>
          <w:rFonts w:ascii="Arial" w:eastAsia="Times New Roman" w:hAnsi="Arial" w:cs="Arial"/>
          <w:sz w:val="18"/>
          <w:szCs w:val="18"/>
          <w:lang w:eastAsia="pl-PL"/>
        </w:rPr>
        <w:t xml:space="preserve"> najpóźniej do dnia </w:t>
      </w:r>
      <w:r w:rsidRPr="00C87FBA"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  <w:t>16.06.2014 r</w:t>
      </w:r>
      <w:r w:rsidRPr="00C87FBA">
        <w:rPr>
          <w:rFonts w:ascii="Arial" w:eastAsia="Times New Roman" w:hAnsi="Arial" w:cs="Arial"/>
          <w:sz w:val="18"/>
          <w:szCs w:val="18"/>
          <w:lang w:eastAsia="pl-PL"/>
        </w:rPr>
        <w:t xml:space="preserve">. do godz. godz. </w:t>
      </w:r>
      <w:r w:rsidRPr="00C87FBA"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  <w:t>10:00.</w:t>
      </w:r>
    </w:p>
    <w:p w:rsidR="00C87FBA" w:rsidRPr="00C87FBA" w:rsidRDefault="00C87FBA" w:rsidP="00C87F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FB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11.3. </w:t>
      </w:r>
      <w:r w:rsidRPr="00C87FBA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87FBA"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  <w:t>16.06.2014 r</w:t>
      </w:r>
      <w:r w:rsidRPr="00C87FB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C87FB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 </w:t>
      </w:r>
      <w:r w:rsidRPr="00C87FBA">
        <w:rPr>
          <w:rFonts w:ascii="Arial" w:eastAsia="Times New Roman" w:hAnsi="Arial" w:cs="Arial"/>
          <w:b/>
          <w:sz w:val="18"/>
          <w:szCs w:val="18"/>
          <w:lang w:eastAsia="pl-PL"/>
        </w:rPr>
        <w:t>Muzeum Górnictwa Węglowego w Zabrzu ul. Jodłowa 59, 41- 800 Zabrze</w:t>
      </w:r>
      <w:r w:rsidRPr="00C87FBA">
        <w:rPr>
          <w:rFonts w:ascii="Arial" w:eastAsia="Times New Roman" w:hAnsi="Arial" w:cs="Arial"/>
          <w:sz w:val="18"/>
          <w:szCs w:val="18"/>
          <w:lang w:eastAsia="pl-PL"/>
        </w:rPr>
        <w:t xml:space="preserve">, pok. </w:t>
      </w:r>
      <w:r w:rsidRPr="00C87FBA">
        <w:rPr>
          <w:rFonts w:ascii="Arial" w:eastAsia="Times New Roman" w:hAnsi="Arial" w:cs="Arial"/>
          <w:b/>
          <w:sz w:val="18"/>
          <w:szCs w:val="18"/>
          <w:lang w:eastAsia="pl-PL"/>
        </w:rPr>
        <w:t>Nr 0.08</w:t>
      </w:r>
      <w:r w:rsidRPr="00C87FBA">
        <w:rPr>
          <w:rFonts w:ascii="Arial" w:eastAsia="Times New Roman" w:hAnsi="Arial" w:cs="Arial"/>
          <w:sz w:val="18"/>
          <w:szCs w:val="18"/>
          <w:lang w:eastAsia="pl-PL"/>
        </w:rPr>
        <w:t xml:space="preserve"> o godz. </w:t>
      </w:r>
      <w:r w:rsidRPr="00C87FBA"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  <w:t>10:30.</w:t>
      </w:r>
    </w:p>
    <w:p w:rsidR="00C87FBA" w:rsidRPr="00C87FBA" w:rsidRDefault="00C87FBA" w:rsidP="00C87F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87FBA" w:rsidRPr="00C87FBA" w:rsidRDefault="00C87FBA" w:rsidP="00C87FB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C87FBA">
        <w:rPr>
          <w:rFonts w:ascii="Arial" w:hAnsi="Arial" w:cs="Arial"/>
          <w:b/>
          <w:sz w:val="18"/>
          <w:szCs w:val="18"/>
          <w:lang w:eastAsia="pl-PL"/>
        </w:rPr>
        <w:t xml:space="preserve">Odpowiedź oraz zmiana treści SIWZ </w:t>
      </w:r>
      <w:r w:rsidRPr="00C87FBA">
        <w:rPr>
          <w:rFonts w:ascii="Arial" w:hAnsi="Arial" w:cs="Arial"/>
          <w:b/>
          <w:sz w:val="18"/>
          <w:szCs w:val="18"/>
        </w:rPr>
        <w:t xml:space="preserve">obowiązują od dnia zamieszczenia na stronie internetowej. </w:t>
      </w:r>
    </w:p>
    <w:p w:rsidR="00C87FBA" w:rsidRPr="00C87FBA" w:rsidRDefault="00C87FBA" w:rsidP="00C87FBA">
      <w:pPr>
        <w:keepNext/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</w:p>
    <w:p w:rsidR="00C87FBA" w:rsidRPr="00C87FBA" w:rsidRDefault="00C87FBA" w:rsidP="00C87F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x-none"/>
        </w:rPr>
      </w:pPr>
      <w:r w:rsidRPr="00C87FBA">
        <w:rPr>
          <w:rFonts w:ascii="Arial" w:eastAsia="Times New Roman" w:hAnsi="Arial" w:cs="Arial"/>
          <w:b/>
          <w:bCs/>
          <w:sz w:val="18"/>
          <w:szCs w:val="18"/>
          <w:lang w:eastAsia="x-none"/>
        </w:rPr>
        <w:t xml:space="preserve">Pozostałe zapisy SIWZ nie ulegają zmianie. </w:t>
      </w:r>
    </w:p>
    <w:p w:rsidR="0089094C" w:rsidRDefault="0089094C" w:rsidP="000C6C23">
      <w:pPr>
        <w:rPr>
          <w:sz w:val="20"/>
          <w:szCs w:val="28"/>
        </w:rPr>
      </w:pPr>
    </w:p>
    <w:p w:rsidR="0089094C" w:rsidRDefault="0089094C" w:rsidP="0089094C">
      <w:pPr>
        <w:spacing w:after="0" w:line="240" w:lineRule="auto"/>
        <w:ind w:left="6372" w:firstLine="708"/>
        <w:rPr>
          <w:sz w:val="20"/>
          <w:szCs w:val="28"/>
        </w:rPr>
      </w:pPr>
      <w:r>
        <w:rPr>
          <w:sz w:val="20"/>
          <w:szCs w:val="28"/>
        </w:rPr>
        <w:t>Podpisał</w:t>
      </w:r>
    </w:p>
    <w:p w:rsidR="0089094C" w:rsidRDefault="0089094C" w:rsidP="0089094C">
      <w:pPr>
        <w:spacing w:after="0" w:line="240" w:lineRule="auto"/>
        <w:ind w:left="5664" w:firstLine="708"/>
        <w:rPr>
          <w:sz w:val="20"/>
          <w:szCs w:val="28"/>
        </w:rPr>
      </w:pPr>
      <w:r>
        <w:rPr>
          <w:sz w:val="20"/>
          <w:szCs w:val="28"/>
        </w:rPr>
        <w:t>Muzeum Górnictwa Węglowego</w:t>
      </w:r>
    </w:p>
    <w:p w:rsidR="0089094C" w:rsidRDefault="0089094C" w:rsidP="0089094C">
      <w:pPr>
        <w:spacing w:after="0" w:line="240" w:lineRule="auto"/>
        <w:ind w:left="6372" w:firstLine="708"/>
        <w:rPr>
          <w:sz w:val="20"/>
          <w:szCs w:val="28"/>
        </w:rPr>
      </w:pPr>
      <w:r>
        <w:rPr>
          <w:sz w:val="20"/>
          <w:szCs w:val="28"/>
        </w:rPr>
        <w:t>w Zabrzu</w:t>
      </w:r>
    </w:p>
    <w:p w:rsidR="0089094C" w:rsidRDefault="0089094C" w:rsidP="0089094C">
      <w:pPr>
        <w:spacing w:after="0" w:line="240" w:lineRule="auto"/>
        <w:ind w:left="5664" w:firstLine="708"/>
        <w:rPr>
          <w:sz w:val="20"/>
          <w:szCs w:val="28"/>
        </w:rPr>
      </w:pPr>
      <w:r>
        <w:rPr>
          <w:sz w:val="20"/>
          <w:szCs w:val="28"/>
        </w:rPr>
        <w:t>Z-ca Dyrektora ds. Technicznych</w:t>
      </w:r>
    </w:p>
    <w:p w:rsidR="0089094C" w:rsidRDefault="0089094C" w:rsidP="0089094C">
      <w:pPr>
        <w:spacing w:after="0" w:line="240" w:lineRule="auto"/>
        <w:rPr>
          <w:sz w:val="20"/>
          <w:szCs w:val="28"/>
        </w:rPr>
      </w:pPr>
    </w:p>
    <w:p w:rsidR="0089094C" w:rsidRDefault="0089094C" w:rsidP="0089094C">
      <w:pPr>
        <w:spacing w:after="0" w:line="240" w:lineRule="auto"/>
        <w:ind w:left="6372" w:firstLine="708"/>
        <w:rPr>
          <w:sz w:val="20"/>
          <w:szCs w:val="28"/>
        </w:rPr>
      </w:pPr>
      <w:bookmarkStart w:id="0" w:name="_GoBack"/>
      <w:bookmarkEnd w:id="0"/>
      <w:r>
        <w:rPr>
          <w:sz w:val="20"/>
          <w:szCs w:val="28"/>
        </w:rPr>
        <w:t>Leszek Żurek</w:t>
      </w:r>
    </w:p>
    <w:p w:rsidR="0089094C" w:rsidRDefault="0089094C" w:rsidP="000C6C23">
      <w:pPr>
        <w:rPr>
          <w:sz w:val="20"/>
          <w:szCs w:val="28"/>
        </w:rPr>
      </w:pPr>
    </w:p>
    <w:sectPr w:rsidR="0089094C" w:rsidSect="000431C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02" w:rsidRDefault="00971102" w:rsidP="0076796D">
      <w:pPr>
        <w:spacing w:after="0" w:line="240" w:lineRule="auto"/>
      </w:pPr>
      <w:r>
        <w:separator/>
      </w:r>
    </w:p>
  </w:endnote>
  <w:endnote w:type="continuationSeparator" w:id="0">
    <w:p w:rsidR="00971102" w:rsidRDefault="00971102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02" w:rsidRDefault="00971102" w:rsidP="0076796D">
      <w:pPr>
        <w:spacing w:after="0" w:line="240" w:lineRule="auto"/>
      </w:pPr>
      <w:r>
        <w:separator/>
      </w:r>
    </w:p>
  </w:footnote>
  <w:footnote w:type="continuationSeparator" w:id="0">
    <w:p w:rsidR="00971102" w:rsidRDefault="00971102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557"/>
    <w:multiLevelType w:val="hybridMultilevel"/>
    <w:tmpl w:val="C3007832"/>
    <w:lvl w:ilvl="0" w:tplc="0D62D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E05"/>
    <w:rsid w:val="000431C8"/>
    <w:rsid w:val="000B429D"/>
    <w:rsid w:val="000C352E"/>
    <w:rsid w:val="000C6C23"/>
    <w:rsid w:val="000D755B"/>
    <w:rsid w:val="00195CB8"/>
    <w:rsid w:val="001B69E7"/>
    <w:rsid w:val="001B7677"/>
    <w:rsid w:val="001C2FD3"/>
    <w:rsid w:val="001E3E9E"/>
    <w:rsid w:val="001F1A46"/>
    <w:rsid w:val="001F2D59"/>
    <w:rsid w:val="00266030"/>
    <w:rsid w:val="002C6E3C"/>
    <w:rsid w:val="00326D7B"/>
    <w:rsid w:val="003476E6"/>
    <w:rsid w:val="00381395"/>
    <w:rsid w:val="0038789B"/>
    <w:rsid w:val="00396360"/>
    <w:rsid w:val="003C5CA5"/>
    <w:rsid w:val="004E2BE4"/>
    <w:rsid w:val="00570CB4"/>
    <w:rsid w:val="005C7587"/>
    <w:rsid w:val="006210CE"/>
    <w:rsid w:val="00667301"/>
    <w:rsid w:val="006A7A32"/>
    <w:rsid w:val="00726DD2"/>
    <w:rsid w:val="0076796D"/>
    <w:rsid w:val="0087164F"/>
    <w:rsid w:val="0089094C"/>
    <w:rsid w:val="00971102"/>
    <w:rsid w:val="00A259B3"/>
    <w:rsid w:val="00A51458"/>
    <w:rsid w:val="00AC2E57"/>
    <w:rsid w:val="00B9486D"/>
    <w:rsid w:val="00BC462B"/>
    <w:rsid w:val="00C87FBA"/>
    <w:rsid w:val="00DA1B0F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EADA-F84A-46E2-BEDC-F0AF572C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Arkadiusz Maraszek</cp:lastModifiedBy>
  <cp:revision>5</cp:revision>
  <cp:lastPrinted>2013-04-10T13:07:00Z</cp:lastPrinted>
  <dcterms:created xsi:type="dcterms:W3CDTF">2013-04-12T13:25:00Z</dcterms:created>
  <dcterms:modified xsi:type="dcterms:W3CDTF">2014-05-23T11:27:00Z</dcterms:modified>
</cp:coreProperties>
</file>