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ind w:hanging="1417"/>
      </w:pPr>
    </w:p>
    <w:p w:rsidR="004C4A2E" w:rsidRPr="004C4A2E" w:rsidRDefault="004C4A2E" w:rsidP="004C4A2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4A2E">
        <w:rPr>
          <w:sz w:val="20"/>
          <w:szCs w:val="20"/>
        </w:rPr>
        <w:t>Data: 02.03.2014 r.</w:t>
      </w:r>
    </w:p>
    <w:p w:rsidR="004C4A2E" w:rsidRPr="004C4A2E" w:rsidRDefault="004C4A2E" w:rsidP="004C4A2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4A2E">
        <w:rPr>
          <w:rFonts w:ascii="Arial" w:eastAsia="Times New Roman" w:hAnsi="Arial" w:cs="Arial"/>
          <w:b/>
          <w:sz w:val="20"/>
          <w:szCs w:val="20"/>
          <w:lang w:eastAsia="pl-PL"/>
        </w:rPr>
        <w:t>Nr sprawy : ZP/09/MGW/2014</w:t>
      </w:r>
    </w:p>
    <w:p w:rsidR="004C4A2E" w:rsidRPr="004C4A2E" w:rsidRDefault="004C4A2E" w:rsidP="004C4A2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4A2E">
        <w:rPr>
          <w:rFonts w:ascii="Arial" w:eastAsia="Times New Roman" w:hAnsi="Arial" w:cs="Arial"/>
          <w:b/>
          <w:sz w:val="20"/>
          <w:szCs w:val="20"/>
          <w:lang w:eastAsia="pl-PL"/>
        </w:rPr>
        <w:t>Zestawienie ofert z postępowania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054"/>
      </w:tblGrid>
      <w:tr w:rsidR="004C4A2E" w:rsidRPr="004C4A2E" w:rsidTr="003678A4">
        <w:tc>
          <w:tcPr>
            <w:tcW w:w="1126" w:type="dxa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</w:pPr>
            <w:r w:rsidRPr="004C4A2E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>Dotyczy</w:t>
            </w:r>
          </w:p>
        </w:tc>
        <w:tc>
          <w:tcPr>
            <w:tcW w:w="8054" w:type="dxa"/>
          </w:tcPr>
          <w:p w:rsidR="004C4A2E" w:rsidRPr="004C4A2E" w:rsidRDefault="004C4A2E" w:rsidP="004C4A2E">
            <w:pPr>
              <w:spacing w:after="0" w:line="240" w:lineRule="auto"/>
              <w:ind w:right="14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4A2E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 xml:space="preserve">postępowania prowadzonego w trybie przetargu nieograniczonym o wartości zamówienia mniejszej niż </w:t>
            </w:r>
            <w:r w:rsidRPr="004C4A2E">
              <w:rPr>
                <w:rFonts w:ascii="Arial" w:hAnsi="Arial" w:cs="Arial"/>
                <w:sz w:val="16"/>
                <w:szCs w:val="16"/>
              </w:rPr>
              <w:t>kwota określona w przepisach wydanych na podstawie art. 11 ust. 8 Pzp pn.:</w:t>
            </w:r>
            <w:r w:rsidRPr="004C4A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C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„Świadczenie usług drukowania materiałów promocyjnych dla potrzeb Muzeum Górnictwa Węglowego </w:t>
            </w:r>
            <w:r w:rsidRPr="004C4A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Zabrzu”</w:t>
            </w:r>
          </w:p>
        </w:tc>
      </w:tr>
    </w:tbl>
    <w:p w:rsidR="004C4A2E" w:rsidRPr="004C4A2E" w:rsidRDefault="004C4A2E" w:rsidP="004C4A2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C4A2E" w:rsidRPr="004C4A2E" w:rsidRDefault="004C4A2E" w:rsidP="004C4A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4A2E" w:rsidRPr="004C4A2E" w:rsidRDefault="004C4A2E" w:rsidP="004C4A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4A2E" w:rsidRPr="004C4A2E" w:rsidRDefault="004C4A2E" w:rsidP="004C4A2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4A2E">
        <w:rPr>
          <w:rFonts w:ascii="Arial" w:eastAsia="Times New Roman" w:hAnsi="Arial" w:cs="Arial"/>
          <w:b/>
          <w:sz w:val="20"/>
          <w:szCs w:val="20"/>
          <w:lang w:eastAsia="pl-PL"/>
        </w:rPr>
        <w:t>Otwarcie ofert w dniu – 28.03.2014 r.</w:t>
      </w:r>
    </w:p>
    <w:p w:rsidR="004C4A2E" w:rsidRPr="004C4A2E" w:rsidRDefault="004C4A2E" w:rsidP="004C4A2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4A2E">
        <w:rPr>
          <w:rFonts w:ascii="Arial" w:eastAsia="Times New Roman" w:hAnsi="Arial" w:cs="Arial"/>
          <w:b/>
          <w:sz w:val="20"/>
          <w:szCs w:val="20"/>
          <w:lang w:eastAsia="pl-PL"/>
        </w:rPr>
        <w:t>Zamawiający zamierza przeznaczyć na realizację zamówienia: 335 719,20 zł., brutto.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2409"/>
      </w:tblGrid>
      <w:tr w:rsidR="004C4A2E" w:rsidRPr="004C4A2E" w:rsidTr="003678A4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9CC00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Wykonawcy Firmy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w zł brutto 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C4A2E" w:rsidRPr="004C4A2E" w:rsidTr="003678A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Agencja reklamowa TOP Agnieszka Łuczak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Toruńska 148, 87-800 Włocławek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419 270,27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Drukarnia ARTPRESS.pl Artur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Freyer</w:t>
            </w:r>
            <w:proofErr w:type="spellEnd"/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Pod Sikornikiem 17, 30-216 Kraków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383 080,06</w:t>
            </w:r>
          </w:p>
        </w:tc>
      </w:tr>
      <w:tr w:rsidR="004C4A2E" w:rsidRPr="004C4A2E" w:rsidTr="003678A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Agencja Reklamy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Szynal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i Lis Sp. j.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 Marchewkowa 9, 52-311 Wrocław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393 798,77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Expol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P. Rybiński J. Dąbek Sp. j.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Brzeska 4, 87-800 Włocławek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497 350,50</w:t>
            </w:r>
          </w:p>
        </w:tc>
      </w:tr>
      <w:tr w:rsidR="004C4A2E" w:rsidRPr="004C4A2E" w:rsidTr="003678A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Agencja reklamowa Cieślik-Studio L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Podbipięty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7, 31-980 Kraków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438 728,70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Heldruk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Helena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Rąbalska</w:t>
            </w:r>
            <w:proofErr w:type="spellEnd"/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Partyzantów 3B, 82-200 Malbork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339 067,95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RoMedia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-Art. Barbara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Radoszewska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, Karol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Ziemiec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Jordana 25, 40-056 Katowice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491 828,66</w:t>
            </w:r>
          </w:p>
        </w:tc>
      </w:tr>
      <w:tr w:rsidR="004C4A2E" w:rsidRPr="004C4A2E" w:rsidTr="003678A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Drukarnia "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Mikopol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" Dariusz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Mikolasek</w:t>
            </w:r>
            <w:proofErr w:type="spellEnd"/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Nałkowskiej 51, 41-922 Radzionków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328 483,80</w:t>
            </w:r>
          </w:p>
        </w:tc>
      </w:tr>
      <w:tr w:rsidR="004C4A2E" w:rsidRPr="004C4A2E" w:rsidTr="003678A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Libra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Print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Daniel Puławski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Al. Legionów 114B, 18-400 Łomża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327 300,54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Goldpress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s.c.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Plonów 24, 41-200 Sosnowiec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322 769,22</w:t>
            </w:r>
          </w:p>
        </w:tc>
      </w:tr>
      <w:tr w:rsidR="004C4A2E" w:rsidRPr="004C4A2E" w:rsidTr="003678A4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Drukarnia Archidiecezjalna 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Wita Stwosza 11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40-042 Katowice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449 830,68</w:t>
            </w:r>
          </w:p>
        </w:tc>
      </w:tr>
      <w:tr w:rsidR="004C4A2E" w:rsidRPr="004C4A2E" w:rsidTr="003678A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Zakład Usług i Produkcji Różnej „Drukarnia” Emanuel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Rawlik</w:t>
            </w:r>
            <w:proofErr w:type="spellEnd"/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Sienkiewicza 2 oficyna, 41-800 Zabrze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419 488,79</w:t>
            </w:r>
          </w:p>
        </w:tc>
      </w:tr>
      <w:tr w:rsidR="004C4A2E" w:rsidRPr="004C4A2E" w:rsidTr="004C4A2E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Agencja Reklamowo-Wydawnicza "Studio - B&amp;W" Wojciech Janecki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Podjazdowa 2/31, 41-203 Sosnowiec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307 909,59</w:t>
            </w:r>
          </w:p>
        </w:tc>
      </w:tr>
      <w:tr w:rsidR="004C4A2E" w:rsidRPr="004C4A2E" w:rsidTr="004C4A2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Ever Group Sp. z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Wolności 40/25, 41-500 Chorzów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359 318,91</w:t>
            </w:r>
          </w:p>
        </w:tc>
      </w:tr>
      <w:tr w:rsidR="004C4A2E" w:rsidRPr="004C4A2E" w:rsidTr="004C4A2E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FPH Joanna Baron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Grzybowska 59/10, 41-800 Zabrze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430 438,50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F.H.U. "DANFI" Anna Firek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Zabrzańska 24, 41-700 Ruda Śląska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331 916,73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Kyjzyblat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Łukasz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Mosurek</w:t>
            </w:r>
            <w:proofErr w:type="spellEnd"/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3 Maja 1A/6, 41-800 Zabrze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403 622,04</w:t>
            </w:r>
          </w:p>
        </w:tc>
      </w:tr>
      <w:tr w:rsidR="004C4A2E" w:rsidRPr="004C4A2E" w:rsidTr="003678A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A2E" w:rsidRPr="004C4A2E" w:rsidRDefault="004C4A2E" w:rsidP="004C4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Przedsiębiorstwo Produkcyjno-Handlowo-Usługowe „DRUKPOL” Szulc R., </w:t>
            </w:r>
            <w:proofErr w:type="spellStart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Renka</w:t>
            </w:r>
            <w:proofErr w:type="spellEnd"/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 xml:space="preserve"> J. Sp. j.</w:t>
            </w:r>
          </w:p>
          <w:p w:rsidR="004C4A2E" w:rsidRPr="004C4A2E" w:rsidRDefault="004C4A2E" w:rsidP="004C4A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ul. Kochanowskiego 27, 42-600 Tarnowskie Góry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2E" w:rsidRPr="004C4A2E" w:rsidRDefault="004C4A2E" w:rsidP="004C4A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C4A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371 822,85 </w:t>
            </w:r>
          </w:p>
        </w:tc>
      </w:tr>
    </w:tbl>
    <w:p w:rsidR="00396360" w:rsidRDefault="00396360" w:rsidP="00396360">
      <w:pPr>
        <w:tabs>
          <w:tab w:val="left" w:pos="2610"/>
        </w:tabs>
      </w:pPr>
    </w:p>
    <w:p w:rsidR="004C4A2E" w:rsidRPr="004C4A2E" w:rsidRDefault="004C4A2E" w:rsidP="004C4A2E">
      <w:pPr>
        <w:keepNext/>
        <w:widowControl w:val="0"/>
        <w:suppressAutoHyphens/>
        <w:spacing w:after="0" w:line="240" w:lineRule="auto"/>
        <w:contextualSpacing/>
        <w:jc w:val="both"/>
        <w:rPr>
          <w:rFonts w:eastAsia="Arial Unicode MS" w:cs="Arial"/>
          <w:kern w:val="2"/>
          <w:sz w:val="20"/>
          <w:szCs w:val="20"/>
          <w:lang w:eastAsia="ar-SA"/>
        </w:rPr>
      </w:pPr>
      <w:bookmarkStart w:id="0" w:name="_GoBack"/>
      <w:bookmarkEnd w:id="0"/>
    </w:p>
    <w:p w:rsidR="004C4A2E" w:rsidRPr="004C4A2E" w:rsidRDefault="004C4A2E" w:rsidP="004C4A2E">
      <w:pPr>
        <w:keepNext/>
        <w:spacing w:after="0" w:line="360" w:lineRule="auto"/>
        <w:ind w:left="5664"/>
        <w:jc w:val="center"/>
        <w:outlineLvl w:val="0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4C4A2E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Muzeum Górnictwa Węglowego</w:t>
      </w:r>
    </w:p>
    <w:p w:rsidR="004C4A2E" w:rsidRPr="004C4A2E" w:rsidRDefault="004C4A2E" w:rsidP="004C4A2E">
      <w:pPr>
        <w:keepNext/>
        <w:spacing w:after="0" w:line="360" w:lineRule="auto"/>
        <w:ind w:left="5664"/>
        <w:jc w:val="center"/>
        <w:outlineLvl w:val="0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4C4A2E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w Zabrzu</w:t>
      </w:r>
    </w:p>
    <w:p w:rsidR="004C4A2E" w:rsidRPr="004C4A2E" w:rsidRDefault="004C4A2E" w:rsidP="004C4A2E">
      <w:pPr>
        <w:keepNext/>
        <w:spacing w:after="0" w:line="360" w:lineRule="auto"/>
        <w:ind w:left="4956" w:firstLine="708"/>
        <w:jc w:val="center"/>
        <w:outlineLvl w:val="0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4C4A2E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Dyrektor</w:t>
      </w:r>
    </w:p>
    <w:p w:rsidR="004C4A2E" w:rsidRPr="004C4A2E" w:rsidRDefault="004C4A2E" w:rsidP="004C4A2E">
      <w:pPr>
        <w:keepNext/>
        <w:spacing w:after="0" w:line="360" w:lineRule="auto"/>
        <w:ind w:left="4956" w:firstLine="708"/>
        <w:jc w:val="center"/>
        <w:outlineLvl w:val="0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p w:rsidR="004C4A2E" w:rsidRPr="004C4A2E" w:rsidRDefault="004C4A2E" w:rsidP="004C4A2E">
      <w:pPr>
        <w:keepNext/>
        <w:spacing w:after="0" w:line="360" w:lineRule="auto"/>
        <w:ind w:left="4956" w:firstLine="708"/>
        <w:jc w:val="center"/>
        <w:outlineLvl w:val="0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p w:rsidR="004C4A2E" w:rsidRPr="004C4A2E" w:rsidRDefault="004C4A2E" w:rsidP="004C4A2E">
      <w:pPr>
        <w:keepNext/>
        <w:spacing w:after="0" w:line="360" w:lineRule="auto"/>
        <w:ind w:left="4956" w:firstLine="708"/>
        <w:jc w:val="center"/>
        <w:outlineLvl w:val="0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4C4A2E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Bartłomiej Szewczyk</w:t>
      </w:r>
    </w:p>
    <w:p w:rsidR="00266030" w:rsidRDefault="00266030" w:rsidP="000C6C23">
      <w:pPr>
        <w:rPr>
          <w:sz w:val="20"/>
          <w:szCs w:val="28"/>
        </w:rPr>
      </w:pPr>
    </w:p>
    <w:sectPr w:rsidR="00266030" w:rsidSect="000431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73" w:rsidRDefault="00327873" w:rsidP="0076796D">
      <w:pPr>
        <w:spacing w:after="0" w:line="240" w:lineRule="auto"/>
      </w:pPr>
      <w:r>
        <w:separator/>
      </w:r>
    </w:p>
  </w:endnote>
  <w:endnote w:type="continuationSeparator" w:id="0">
    <w:p w:rsidR="00327873" w:rsidRDefault="0032787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73" w:rsidRDefault="00327873" w:rsidP="0076796D">
      <w:pPr>
        <w:spacing w:after="0" w:line="240" w:lineRule="auto"/>
      </w:pPr>
      <w:r>
        <w:separator/>
      </w:r>
    </w:p>
  </w:footnote>
  <w:footnote w:type="continuationSeparator" w:id="0">
    <w:p w:rsidR="00327873" w:rsidRDefault="0032787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E05"/>
    <w:rsid w:val="000431C8"/>
    <w:rsid w:val="000B429D"/>
    <w:rsid w:val="000C352E"/>
    <w:rsid w:val="000C6C23"/>
    <w:rsid w:val="000D755B"/>
    <w:rsid w:val="00195CB8"/>
    <w:rsid w:val="001B69E7"/>
    <w:rsid w:val="001B7677"/>
    <w:rsid w:val="001C2FD3"/>
    <w:rsid w:val="001E3E9E"/>
    <w:rsid w:val="001F1A46"/>
    <w:rsid w:val="001F2D59"/>
    <w:rsid w:val="00266030"/>
    <w:rsid w:val="002C6E3C"/>
    <w:rsid w:val="003248E9"/>
    <w:rsid w:val="00326D7B"/>
    <w:rsid w:val="00327873"/>
    <w:rsid w:val="00381395"/>
    <w:rsid w:val="0038789B"/>
    <w:rsid w:val="00396360"/>
    <w:rsid w:val="003C5CA5"/>
    <w:rsid w:val="004C4A2E"/>
    <w:rsid w:val="004E2BE4"/>
    <w:rsid w:val="00570CB4"/>
    <w:rsid w:val="005C7587"/>
    <w:rsid w:val="006210CE"/>
    <w:rsid w:val="00667301"/>
    <w:rsid w:val="006A7A32"/>
    <w:rsid w:val="00726DD2"/>
    <w:rsid w:val="0076796D"/>
    <w:rsid w:val="0087164F"/>
    <w:rsid w:val="00A259B3"/>
    <w:rsid w:val="00A51458"/>
    <w:rsid w:val="00AC2E57"/>
    <w:rsid w:val="00B9486D"/>
    <w:rsid w:val="00C02E58"/>
    <w:rsid w:val="00DA1B0F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7D62-9317-4277-B73B-2C6D39EA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Arkadiusz Maraszek</cp:lastModifiedBy>
  <cp:revision>4</cp:revision>
  <cp:lastPrinted>2013-04-10T13:07:00Z</cp:lastPrinted>
  <dcterms:created xsi:type="dcterms:W3CDTF">2013-04-12T13:25:00Z</dcterms:created>
  <dcterms:modified xsi:type="dcterms:W3CDTF">2014-04-02T06:05:00Z</dcterms:modified>
</cp:coreProperties>
</file>