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C5" w:rsidRDefault="000025C5" w:rsidP="0041795F">
      <w:pPr>
        <w:keepNext/>
        <w:widowControl w:val="0"/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</w:pPr>
    </w:p>
    <w:tbl>
      <w:tblPr>
        <w:tblpPr w:leftFromText="141" w:rightFromText="141" w:vertAnchor="text" w:horzAnchor="margin" w:tblpY="72"/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451"/>
        <w:gridCol w:w="3738"/>
      </w:tblGrid>
      <w:tr w:rsidR="000025C5" w:rsidRPr="000025C5" w:rsidTr="009316A1">
        <w:trPr>
          <w:trHeight w:val="303"/>
        </w:trPr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C5" w:rsidRPr="000025C5" w:rsidRDefault="000025C5" w:rsidP="000025C5">
            <w:pPr>
              <w:tabs>
                <w:tab w:val="left" w:pos="2610"/>
              </w:tabs>
              <w:spacing w:after="0" w:line="240" w:lineRule="auto"/>
              <w:ind w:right="-78"/>
              <w:rPr>
                <w:sz w:val="20"/>
                <w:szCs w:val="20"/>
              </w:rPr>
            </w:pPr>
          </w:p>
          <w:p w:rsidR="000025C5" w:rsidRPr="000025C5" w:rsidRDefault="000025C5" w:rsidP="00021C59">
            <w:pPr>
              <w:tabs>
                <w:tab w:val="left" w:pos="2610"/>
              </w:tabs>
              <w:spacing w:after="0" w:line="240" w:lineRule="auto"/>
              <w:ind w:right="-78"/>
              <w:rPr>
                <w:sz w:val="20"/>
                <w:szCs w:val="20"/>
              </w:rPr>
            </w:pPr>
            <w:proofErr w:type="spellStart"/>
            <w:r w:rsidRPr="000025C5">
              <w:rPr>
                <w:sz w:val="20"/>
                <w:szCs w:val="20"/>
              </w:rPr>
              <w:t>L.Dz.</w:t>
            </w:r>
            <w:proofErr w:type="spellEnd"/>
            <w:r w:rsidRPr="000025C5">
              <w:rPr>
                <w:sz w:val="20"/>
                <w:szCs w:val="20"/>
              </w:rPr>
              <w:t xml:space="preserve">:  </w:t>
            </w:r>
            <w:r w:rsidR="00021C59">
              <w:rPr>
                <w:sz w:val="20"/>
                <w:szCs w:val="20"/>
              </w:rPr>
              <w:t>2308</w:t>
            </w:r>
            <w:r w:rsidRPr="000025C5">
              <w:rPr>
                <w:sz w:val="20"/>
                <w:szCs w:val="20"/>
              </w:rPr>
              <w:t xml:space="preserve">/DZP/KP/2013 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5C5" w:rsidRPr="000025C5" w:rsidRDefault="000025C5" w:rsidP="000025C5">
            <w:pPr>
              <w:tabs>
                <w:tab w:val="left" w:pos="2610"/>
              </w:tabs>
              <w:spacing w:after="0" w:line="240" w:lineRule="auto"/>
              <w:ind w:left="-105"/>
              <w:rPr>
                <w:sz w:val="20"/>
                <w:szCs w:val="20"/>
              </w:rPr>
            </w:pPr>
            <w:r w:rsidRPr="000025C5">
              <w:rPr>
                <w:sz w:val="20"/>
                <w:szCs w:val="20"/>
              </w:rPr>
              <w:t xml:space="preserve">          Data:  </w:t>
            </w:r>
            <w:r>
              <w:rPr>
                <w:sz w:val="20"/>
                <w:szCs w:val="20"/>
              </w:rPr>
              <w:t>21</w:t>
            </w:r>
            <w:r w:rsidRPr="000025C5">
              <w:rPr>
                <w:sz w:val="20"/>
                <w:szCs w:val="20"/>
              </w:rPr>
              <w:t>.08.2013</w:t>
            </w:r>
          </w:p>
        </w:tc>
      </w:tr>
      <w:tr w:rsidR="000025C5" w:rsidRPr="000025C5" w:rsidTr="009316A1">
        <w:trPr>
          <w:trHeight w:val="361"/>
        </w:trPr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5C5" w:rsidRPr="000025C5" w:rsidRDefault="000025C5" w:rsidP="000025C5">
            <w:pPr>
              <w:tabs>
                <w:tab w:val="left" w:pos="2610"/>
              </w:tabs>
              <w:spacing w:after="0" w:line="240" w:lineRule="auto"/>
              <w:ind w:left="-142"/>
              <w:rPr>
                <w:sz w:val="20"/>
                <w:szCs w:val="20"/>
              </w:rPr>
            </w:pPr>
            <w:r w:rsidRPr="000025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3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025C5" w:rsidRPr="000025C5" w:rsidRDefault="000025C5" w:rsidP="000025C5">
            <w:pPr>
              <w:tabs>
                <w:tab w:val="left" w:pos="2610"/>
              </w:tabs>
              <w:spacing w:after="0" w:line="240" w:lineRule="auto"/>
              <w:ind w:left="-105"/>
              <w:rPr>
                <w:b/>
                <w:sz w:val="24"/>
                <w:szCs w:val="24"/>
              </w:rPr>
            </w:pPr>
            <w:r w:rsidRPr="000025C5">
              <w:rPr>
                <w:b/>
                <w:sz w:val="24"/>
                <w:szCs w:val="24"/>
              </w:rPr>
              <w:t xml:space="preserve">Wykonawcy ubiegający   </w:t>
            </w:r>
          </w:p>
          <w:p w:rsidR="000025C5" w:rsidRPr="000025C5" w:rsidRDefault="000025C5" w:rsidP="000025C5">
            <w:pPr>
              <w:tabs>
                <w:tab w:val="left" w:pos="2610"/>
              </w:tabs>
              <w:spacing w:after="0" w:line="240" w:lineRule="auto"/>
              <w:ind w:left="-105"/>
              <w:rPr>
                <w:b/>
                <w:sz w:val="24"/>
                <w:szCs w:val="24"/>
              </w:rPr>
            </w:pPr>
            <w:r w:rsidRPr="000025C5">
              <w:rPr>
                <w:b/>
                <w:sz w:val="24"/>
                <w:szCs w:val="24"/>
              </w:rPr>
              <w:t>się o udzielenie zamówienia</w:t>
            </w:r>
          </w:p>
          <w:p w:rsidR="000025C5" w:rsidRPr="000025C5" w:rsidRDefault="000025C5" w:rsidP="000025C5">
            <w:pPr>
              <w:tabs>
                <w:tab w:val="left" w:pos="2610"/>
              </w:tabs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</w:tr>
    </w:tbl>
    <w:p w:rsidR="000025C5" w:rsidRPr="000025C5" w:rsidRDefault="000025C5" w:rsidP="000025C5">
      <w:pPr>
        <w:rPr>
          <w:b/>
        </w:rPr>
      </w:pPr>
      <w:r w:rsidRPr="000025C5">
        <w:rPr>
          <w:b/>
        </w:rPr>
        <w:t>Nr postępowania: ZP/0</w:t>
      </w:r>
      <w:r>
        <w:rPr>
          <w:b/>
        </w:rPr>
        <w:t>9</w:t>
      </w:r>
      <w:r w:rsidRPr="000025C5">
        <w:rPr>
          <w:b/>
        </w:rPr>
        <w:t>/MGW/2013</w:t>
      </w:r>
    </w:p>
    <w:p w:rsidR="000025C5" w:rsidRPr="000025C5" w:rsidRDefault="000025C5" w:rsidP="000025C5">
      <w:pPr>
        <w:keepNext/>
        <w:widowControl w:val="0"/>
        <w:suppressAutoHyphens/>
        <w:spacing w:after="0" w:line="360" w:lineRule="auto"/>
        <w:jc w:val="center"/>
        <w:rPr>
          <w:rFonts w:ascii="Arial" w:eastAsia="Arial Unicode MS" w:hAnsi="Arial" w:cs="Arial"/>
          <w:b/>
          <w:kern w:val="2"/>
          <w:lang w:eastAsia="ar-SA"/>
        </w:rPr>
      </w:pPr>
      <w:r w:rsidRPr="000025C5">
        <w:rPr>
          <w:b/>
          <w:sz w:val="28"/>
          <w:szCs w:val="28"/>
        </w:rPr>
        <w:t xml:space="preserve">  </w:t>
      </w:r>
      <w:r w:rsidRPr="000025C5">
        <w:rPr>
          <w:rFonts w:ascii="Arial" w:eastAsia="Arial Unicode MS" w:hAnsi="Arial" w:cs="Arial"/>
          <w:b/>
          <w:kern w:val="2"/>
          <w:lang w:eastAsia="ar-SA"/>
        </w:rPr>
        <w:t>INFORMACJA O ZAPYTANIACH</w:t>
      </w:r>
    </w:p>
    <w:p w:rsidR="000025C5" w:rsidRPr="000025C5" w:rsidRDefault="000025C5" w:rsidP="000025C5">
      <w:pPr>
        <w:keepNext/>
        <w:widowControl w:val="0"/>
        <w:suppressAutoHyphens/>
        <w:spacing w:after="0" w:line="360" w:lineRule="auto"/>
        <w:jc w:val="center"/>
        <w:rPr>
          <w:rFonts w:ascii="Arial" w:eastAsia="Arial Unicode MS" w:hAnsi="Arial" w:cs="Arial"/>
          <w:b/>
          <w:kern w:val="2"/>
          <w:u w:val="single"/>
          <w:lang w:eastAsia="ar-SA"/>
        </w:rPr>
      </w:pPr>
      <w:r w:rsidRPr="000025C5">
        <w:rPr>
          <w:rFonts w:ascii="Arial" w:eastAsia="Arial Unicode MS" w:hAnsi="Arial" w:cs="Arial"/>
          <w:b/>
          <w:kern w:val="2"/>
          <w:lang w:eastAsia="ar-SA"/>
        </w:rPr>
        <w:t xml:space="preserve">DO TREŚCI SPECYFIKACJI ISTOTNYCH WARUNKÓW ZAMÓWIENIA </w:t>
      </w:r>
      <w:r w:rsidRPr="000025C5">
        <w:rPr>
          <w:rFonts w:ascii="Arial" w:eastAsia="Arial Unicode MS" w:hAnsi="Arial" w:cs="Arial"/>
          <w:b/>
          <w:kern w:val="2"/>
          <w:u w:val="single"/>
          <w:lang w:eastAsia="ar-SA"/>
        </w:rPr>
        <w:t>nr 1</w:t>
      </w:r>
    </w:p>
    <w:p w:rsidR="000025C5" w:rsidRPr="000025C5" w:rsidRDefault="000025C5" w:rsidP="000025C5">
      <w:pPr>
        <w:keepNext/>
        <w:widowControl w:val="0"/>
        <w:suppressAutoHyphens/>
        <w:spacing w:after="0" w:line="360" w:lineRule="auto"/>
        <w:jc w:val="center"/>
        <w:rPr>
          <w:rFonts w:ascii="Arial" w:eastAsia="Arial Unicode MS" w:hAnsi="Arial" w:cs="Arial"/>
          <w:b/>
          <w:kern w:val="2"/>
          <w:u w:val="single"/>
          <w:lang w:eastAsia="ar-SA"/>
        </w:rPr>
      </w:pPr>
    </w:p>
    <w:p w:rsidR="000025C5" w:rsidRPr="000025C5" w:rsidRDefault="000025C5" w:rsidP="000025C5">
      <w:pPr>
        <w:spacing w:after="0" w:line="360" w:lineRule="auto"/>
        <w:ind w:left="851" w:hanging="851"/>
        <w:rPr>
          <w:rFonts w:ascii="Arial" w:eastAsia="Times New Roman" w:hAnsi="Arial" w:cs="Arial"/>
          <w:sz w:val="24"/>
          <w:szCs w:val="24"/>
          <w:lang w:eastAsia="pl-PL"/>
        </w:rPr>
      </w:pPr>
      <w:r w:rsidRPr="000025C5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>Dotyczy:</w:t>
      </w:r>
      <w:r w:rsidRPr="000025C5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ab/>
      </w:r>
      <w:r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 xml:space="preserve"> </w:t>
      </w:r>
      <w:r w:rsidRPr="000025C5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postępowania prowadzonego w trybie przetargu nieograniczonym o wartości   zamówienia </w:t>
      </w:r>
      <w:r w:rsidRPr="000025C5">
        <w:rPr>
          <w:rFonts w:ascii="Arial" w:hAnsi="Arial" w:cs="Arial"/>
          <w:sz w:val="20"/>
          <w:szCs w:val="20"/>
        </w:rPr>
        <w:t xml:space="preserve">równej lub przekraczającej kwotę określoną w przepisach wydanych na podstawie art. 11 ust. 8 </w:t>
      </w:r>
      <w:proofErr w:type="spellStart"/>
      <w:r w:rsidRPr="000025C5">
        <w:rPr>
          <w:rFonts w:ascii="Arial" w:hAnsi="Arial" w:cs="Arial"/>
          <w:sz w:val="20"/>
          <w:szCs w:val="20"/>
        </w:rPr>
        <w:t>Pzp</w:t>
      </w:r>
      <w:proofErr w:type="spellEnd"/>
      <w:r w:rsidRPr="000025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25C5">
        <w:rPr>
          <w:rFonts w:ascii="Arial" w:hAnsi="Arial" w:cs="Arial"/>
          <w:sz w:val="20"/>
          <w:szCs w:val="20"/>
        </w:rPr>
        <w:t>pn</w:t>
      </w:r>
      <w:proofErr w:type="spellEnd"/>
      <w:r w:rsidRPr="000025C5">
        <w:rPr>
          <w:rFonts w:ascii="Arial" w:hAnsi="Arial" w:cs="Arial"/>
          <w:sz w:val="20"/>
          <w:szCs w:val="20"/>
        </w:rPr>
        <w:t xml:space="preserve">: </w:t>
      </w:r>
      <w:r w:rsidRPr="000025C5">
        <w:rPr>
          <w:rFonts w:ascii="Arial" w:hAnsi="Arial" w:cs="Arial"/>
          <w:sz w:val="20"/>
          <w:szCs w:val="20"/>
        </w:rPr>
        <w:br/>
      </w:r>
      <w:r w:rsidRPr="000025C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Przebudowa systemu wentylacji wyrobisk Skansenu Górniczego </w:t>
      </w:r>
      <w:r w:rsidRPr="000025C5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„Królowa Luiza”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:rsidR="000025C5" w:rsidRPr="000025C5" w:rsidRDefault="000025C5" w:rsidP="000025C5">
      <w:pPr>
        <w:tabs>
          <w:tab w:val="left" w:pos="851"/>
        </w:tabs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:rsidR="000025C5" w:rsidRPr="000025C5" w:rsidRDefault="000025C5" w:rsidP="000025C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25C5">
        <w:rPr>
          <w:rFonts w:ascii="Arial" w:eastAsia="Times New Roman" w:hAnsi="Arial" w:cs="Arial"/>
          <w:sz w:val="20"/>
          <w:szCs w:val="20"/>
          <w:lang w:eastAsia="pl-PL"/>
        </w:rPr>
        <w:t xml:space="preserve">Zamawiający informuje, iż w toku toczącego się postępowania  wpłynęło zapytanie dotyczące treści Specyfikacji Istotnych Warunków Zamówienia. Zgodnie z art. 38 ust. 2 ustawy z dnia 29 stycznia 2004r. Prawo zamówień publicznych (tekst jednolity: Dz. U. z 2010 r., Nr 113 poz. 759 z </w:t>
      </w:r>
      <w:proofErr w:type="spellStart"/>
      <w:r w:rsidRPr="000025C5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0025C5">
        <w:rPr>
          <w:rFonts w:ascii="Arial" w:eastAsia="Times New Roman" w:hAnsi="Arial" w:cs="Arial"/>
          <w:sz w:val="20"/>
          <w:szCs w:val="20"/>
          <w:lang w:eastAsia="pl-PL"/>
        </w:rPr>
        <w:t>. zm.)</w:t>
      </w:r>
      <w:r w:rsidRPr="000025C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– zwanej dalej </w:t>
      </w:r>
      <w:proofErr w:type="spellStart"/>
      <w:r w:rsidRPr="000025C5">
        <w:rPr>
          <w:rFonts w:ascii="Arial" w:eastAsia="Times New Roman" w:hAnsi="Arial" w:cs="Arial"/>
          <w:iCs/>
          <w:sz w:val="20"/>
          <w:szCs w:val="20"/>
          <w:lang w:eastAsia="pl-PL"/>
        </w:rPr>
        <w:t>Pzp</w:t>
      </w:r>
      <w:proofErr w:type="spellEnd"/>
      <w:r w:rsidRPr="000025C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, </w:t>
      </w:r>
      <w:r w:rsidRPr="000025C5">
        <w:rPr>
          <w:rFonts w:ascii="Arial" w:eastAsia="Times New Roman" w:hAnsi="Arial" w:cs="Arial"/>
          <w:sz w:val="20"/>
          <w:szCs w:val="20"/>
          <w:lang w:eastAsia="pl-PL"/>
        </w:rPr>
        <w:t>Zamawiający przekazuje treść zapytań wraz z wyjaśnieniami wykonawcom, którym przekazał Specyfikację Istotnych Warunków Zamówienia, bez ujawnienia źródła zapytania, a jeżeli Specyfikacja jest udostępniania na stronie internetowej, zamieszcza na tej stronie.</w:t>
      </w:r>
    </w:p>
    <w:p w:rsidR="000025C5" w:rsidRPr="000025C5" w:rsidRDefault="000025C5" w:rsidP="000025C5">
      <w:pPr>
        <w:spacing w:after="0" w:line="36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25C5" w:rsidRPr="000025C5" w:rsidRDefault="000025C5" w:rsidP="000025C5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</w:pPr>
      <w:r w:rsidRPr="000025C5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>Pytanie Wykonawcy:</w:t>
      </w:r>
    </w:p>
    <w:p w:rsidR="000025C5" w:rsidRPr="006D1859" w:rsidRDefault="006D1859" w:rsidP="006D1859">
      <w:pPr>
        <w:keepNext/>
        <w:widowControl w:val="0"/>
        <w:tabs>
          <w:tab w:val="left" w:pos="426"/>
        </w:tabs>
        <w:suppressAutoHyphens/>
        <w:spacing w:after="0" w:line="360" w:lineRule="auto"/>
        <w:ind w:left="284"/>
        <w:contextualSpacing/>
        <w:jc w:val="both"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  <w:r w:rsidRPr="006D1859">
        <w:rPr>
          <w:rFonts w:ascii="Arial" w:eastAsia="Arial Unicode MS" w:hAnsi="Arial" w:cs="Arial"/>
          <w:kern w:val="2"/>
          <w:sz w:val="20"/>
          <w:szCs w:val="20"/>
          <w:lang w:eastAsia="ar-SA"/>
        </w:rPr>
        <w:t>Ze względu na szeroki zakres robót, ustaleń związanych z ww. przetargiem zwracamy się z gorącą prośbą o przesunięcie terminu składania ofert na dzień 02.09.2013r.</w:t>
      </w:r>
    </w:p>
    <w:p w:rsidR="0041795F" w:rsidRDefault="0041795F" w:rsidP="0041795F">
      <w:pPr>
        <w:keepNext/>
        <w:widowControl w:val="0"/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</w:pPr>
      <w:r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>Odpowiedź Zamawiającego:</w:t>
      </w:r>
    </w:p>
    <w:p w:rsidR="0041795F" w:rsidRPr="006D1859" w:rsidRDefault="0041795F" w:rsidP="006D1859">
      <w:pPr>
        <w:keepNext/>
        <w:widowControl w:val="0"/>
        <w:tabs>
          <w:tab w:val="left" w:pos="426"/>
        </w:tabs>
        <w:suppressAutoHyphens/>
        <w:spacing w:after="0" w:line="360" w:lineRule="auto"/>
        <w:ind w:left="426" w:hanging="142"/>
        <w:contextualSpacing/>
        <w:jc w:val="both"/>
        <w:rPr>
          <w:rFonts w:ascii="Arial" w:hAnsi="Arial" w:cs="Arial"/>
          <w:sz w:val="20"/>
          <w:szCs w:val="20"/>
        </w:rPr>
      </w:pPr>
      <w:r w:rsidRPr="006D1859">
        <w:rPr>
          <w:rFonts w:ascii="Arial" w:hAnsi="Arial" w:cs="Arial"/>
          <w:sz w:val="20"/>
          <w:szCs w:val="20"/>
        </w:rPr>
        <w:t xml:space="preserve">Zamawiający wyraża zgodę na przesunięcie terminu składania ofert. </w:t>
      </w:r>
    </w:p>
    <w:p w:rsidR="0041795F" w:rsidRPr="006D1859" w:rsidRDefault="0041795F" w:rsidP="0041795F">
      <w:pPr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41795F" w:rsidRPr="006D1859" w:rsidRDefault="0041795F" w:rsidP="000025C5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D1859">
        <w:rPr>
          <w:rFonts w:ascii="Arial" w:hAnsi="Arial" w:cs="Arial"/>
          <w:sz w:val="20"/>
          <w:szCs w:val="20"/>
          <w:lang w:eastAsia="pl-PL"/>
        </w:rPr>
        <w:t xml:space="preserve">Na podstawie art. 38 ust. 4 ww. ustawy, gdzie w uzasadnionych przypadkach Zamawiający może przed upływem terminu składania ofert zmienić treść Specyfikacji Istotnych Warunków Zamówienia </w:t>
      </w:r>
      <w:r w:rsidRPr="006D1859">
        <w:rPr>
          <w:rFonts w:ascii="Arial" w:hAnsi="Arial" w:cs="Arial"/>
          <w:sz w:val="20"/>
          <w:szCs w:val="20"/>
        </w:rPr>
        <w:t>Zamawiający</w:t>
      </w:r>
      <w:r w:rsidR="006D1859">
        <w:rPr>
          <w:rFonts w:ascii="Arial" w:hAnsi="Arial" w:cs="Arial"/>
          <w:sz w:val="20"/>
          <w:szCs w:val="20"/>
        </w:rPr>
        <w:t xml:space="preserve"> zmienia zapisy pkt.11.1</w:t>
      </w:r>
      <w:r w:rsidRPr="006D1859">
        <w:rPr>
          <w:rFonts w:ascii="Arial" w:hAnsi="Arial" w:cs="Arial"/>
          <w:sz w:val="20"/>
          <w:szCs w:val="20"/>
        </w:rPr>
        <w:t xml:space="preserve"> </w:t>
      </w:r>
      <w:r w:rsidR="006D1859">
        <w:rPr>
          <w:rFonts w:ascii="Arial" w:hAnsi="Arial" w:cs="Arial"/>
          <w:sz w:val="20"/>
          <w:szCs w:val="20"/>
        </w:rPr>
        <w:t xml:space="preserve"> w zakresie terminu składania ofert oraz pkt. 11.3  w zakresie terminu otwarcia ofert i </w:t>
      </w:r>
      <w:r w:rsidRPr="006D1859">
        <w:rPr>
          <w:rFonts w:ascii="Arial" w:hAnsi="Arial" w:cs="Arial"/>
          <w:sz w:val="20"/>
          <w:szCs w:val="20"/>
        </w:rPr>
        <w:t>wyraża zgodę na przesunięcie terminu składania ofert.</w:t>
      </w:r>
    </w:p>
    <w:p w:rsidR="0041795F" w:rsidRDefault="0041795F" w:rsidP="0041795F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41795F" w:rsidRDefault="0041795F" w:rsidP="004400C8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Nowy termin składania ofert upływa  0</w:t>
      </w:r>
      <w:r w:rsidR="000025C5">
        <w:rPr>
          <w:rFonts w:ascii="Arial" w:hAnsi="Arial" w:cs="Arial"/>
          <w:b/>
          <w:lang w:eastAsia="pl-PL"/>
        </w:rPr>
        <w:t>2</w:t>
      </w:r>
      <w:r>
        <w:rPr>
          <w:rFonts w:ascii="Arial" w:hAnsi="Arial" w:cs="Arial"/>
          <w:b/>
          <w:lang w:eastAsia="pl-PL"/>
        </w:rPr>
        <w:t>.0</w:t>
      </w:r>
      <w:r w:rsidR="000025C5">
        <w:rPr>
          <w:rFonts w:ascii="Arial" w:hAnsi="Arial" w:cs="Arial"/>
          <w:b/>
          <w:lang w:eastAsia="pl-PL"/>
        </w:rPr>
        <w:t>9</w:t>
      </w:r>
      <w:r>
        <w:rPr>
          <w:rFonts w:ascii="Arial" w:hAnsi="Arial" w:cs="Arial"/>
          <w:b/>
          <w:lang w:eastAsia="pl-PL"/>
        </w:rPr>
        <w:t>.2013 o godz.10:00</w:t>
      </w:r>
    </w:p>
    <w:p w:rsidR="0041795F" w:rsidRDefault="000025C5" w:rsidP="004400C8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Otwarcie ofert nastąpi w dniu 02</w:t>
      </w:r>
      <w:r w:rsidR="0041795F">
        <w:rPr>
          <w:rFonts w:ascii="Arial" w:hAnsi="Arial" w:cs="Arial"/>
          <w:b/>
          <w:lang w:eastAsia="pl-PL"/>
        </w:rPr>
        <w:t>.0</w:t>
      </w:r>
      <w:r>
        <w:rPr>
          <w:rFonts w:ascii="Arial" w:hAnsi="Arial" w:cs="Arial"/>
          <w:b/>
          <w:lang w:eastAsia="pl-PL"/>
        </w:rPr>
        <w:t>9</w:t>
      </w:r>
      <w:r w:rsidR="0041795F">
        <w:rPr>
          <w:rFonts w:ascii="Arial" w:hAnsi="Arial" w:cs="Arial"/>
          <w:b/>
          <w:lang w:eastAsia="pl-PL"/>
        </w:rPr>
        <w:t>.2013r. o godz. 10:30.</w:t>
      </w:r>
    </w:p>
    <w:p w:rsidR="0041795F" w:rsidRDefault="000025C5" w:rsidP="004400C8">
      <w:pPr>
        <w:spacing w:line="360" w:lineRule="auto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Wykonawca jest związany ofertą przez okres 60 dni od 02.09.2013r.</w:t>
      </w:r>
      <w:r>
        <w:rPr>
          <w:rFonts w:ascii="Arial" w:hAnsi="Arial" w:cs="Arial"/>
          <w:b/>
          <w:lang w:eastAsia="pl-PL"/>
        </w:rPr>
        <w:br/>
      </w:r>
      <w:r w:rsidR="0041795F">
        <w:rPr>
          <w:rFonts w:ascii="Arial" w:hAnsi="Arial" w:cs="Arial"/>
          <w:b/>
          <w:lang w:eastAsia="pl-PL"/>
        </w:rPr>
        <w:t>Pozostałe zapisy SIWZ nie ulegają zmianie.</w:t>
      </w:r>
    </w:p>
    <w:p w:rsidR="0041795F" w:rsidRDefault="0041795F" w:rsidP="0041795F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41795F" w:rsidRDefault="0041795F" w:rsidP="0041795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Powyższe odpowiedzi obowiązują od dnia zamieszczenia na stronie internetowej Zamawiającego: </w:t>
      </w:r>
      <w:hyperlink r:id="rId8" w:history="1">
        <w:r w:rsidR="000025C5" w:rsidRPr="00622847">
          <w:rPr>
            <w:rStyle w:val="Hipercze"/>
            <w:rFonts w:ascii="Arial" w:hAnsi="Arial" w:cs="Arial"/>
            <w:b/>
          </w:rPr>
          <w:t>www.muzeumgornictwa.pl</w:t>
        </w:r>
      </w:hyperlink>
      <w:r>
        <w:rPr>
          <w:rFonts w:ascii="Arial" w:hAnsi="Arial" w:cs="Arial"/>
          <w:b/>
        </w:rPr>
        <w:t xml:space="preserve"> .</w:t>
      </w:r>
    </w:p>
    <w:p w:rsidR="0041795F" w:rsidRDefault="0041795F" w:rsidP="0041795F">
      <w:pPr>
        <w:ind w:hanging="360"/>
        <w:jc w:val="both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48"/>
        <w:gridCol w:w="140"/>
      </w:tblGrid>
      <w:tr w:rsidR="0041795F" w:rsidTr="0041795F">
        <w:trPr>
          <w:gridAfter w:val="1"/>
          <w:wAfter w:w="143" w:type="dxa"/>
        </w:trPr>
        <w:tc>
          <w:tcPr>
            <w:tcW w:w="9286" w:type="dxa"/>
            <w:hideMark/>
          </w:tcPr>
          <w:p w:rsidR="0041795F" w:rsidRDefault="0041795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1795F" w:rsidTr="0041795F">
        <w:trPr>
          <w:trHeight w:val="1725"/>
        </w:trPr>
        <w:tc>
          <w:tcPr>
            <w:tcW w:w="9429" w:type="dxa"/>
            <w:gridSpan w:val="2"/>
          </w:tcPr>
          <w:p w:rsidR="0041795F" w:rsidRDefault="0041795F" w:rsidP="000025C5">
            <w:pPr>
              <w:spacing w:after="0" w:line="360" w:lineRule="auto"/>
              <w:ind w:left="142" w:hanging="142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MUZEUM GÓRNICTWA  WĘGLOWEGO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l-PL"/>
              </w:rPr>
              <w:t xml:space="preserve"> w ZABRZU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    Kierownik Działu ds. Realizacji  Projektu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0025C5" w:rsidRPr="000025C5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EOKTiTP</w:t>
            </w:r>
            <w:proofErr w:type="spellEnd"/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l-PL"/>
              </w:rPr>
              <w:t xml:space="preserve">                                                                  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l-PL"/>
              </w:rPr>
              <w:t xml:space="preserve">                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</w:t>
            </w:r>
          </w:p>
          <w:p w:rsidR="000025C5" w:rsidRDefault="00021C59" w:rsidP="000025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              21.08.2013r. Anna Wieczorek</w:t>
            </w:r>
          </w:p>
          <w:p w:rsidR="0041795F" w:rsidRDefault="00021C59" w:rsidP="00021C59">
            <w:pPr>
              <w:spacing w:after="0" w:line="240" w:lineRule="auto"/>
              <w:ind w:left="426" w:hanging="426"/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</w:t>
            </w:r>
            <w:r w:rsidR="0041795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.......................................................................                                                                   </w:t>
            </w:r>
            <w:r w:rsidR="0041795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pl-PL"/>
              </w:rPr>
              <w:t xml:space="preserve">                                                                                                         </w:t>
            </w:r>
            <w:r w:rsidR="000025C5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pl-PL"/>
              </w:rPr>
              <w:t xml:space="preserve">     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pl-PL"/>
              </w:rPr>
              <w:t xml:space="preserve">  </w:t>
            </w:r>
            <w:r w:rsidR="0041795F">
              <w:rPr>
                <w:rFonts w:ascii="Arial" w:eastAsia="Times New Roman" w:hAnsi="Arial" w:cs="Arial"/>
                <w:i/>
                <w:iCs/>
                <w:sz w:val="12"/>
                <w:szCs w:val="12"/>
                <w:lang w:eastAsia="pl-PL"/>
              </w:rPr>
              <w:t>(data, podpis i pieczątka MGW  w Zabrzu)</w:t>
            </w:r>
          </w:p>
          <w:p w:rsidR="0041795F" w:rsidRDefault="0041795F">
            <w:pPr>
              <w:tabs>
                <w:tab w:val="center" w:pos="4236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0025C5" w:rsidRDefault="0041795F">
            <w:pPr>
              <w:tabs>
                <w:tab w:val="center" w:pos="4236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                                                                            </w:t>
            </w:r>
          </w:p>
          <w:p w:rsidR="000025C5" w:rsidRDefault="000025C5">
            <w:pPr>
              <w:tabs>
                <w:tab w:val="center" w:pos="4236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41795F" w:rsidRDefault="0041795F" w:rsidP="000025C5">
            <w:pPr>
              <w:tabs>
                <w:tab w:val="center" w:pos="423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ZATWIERDZAM:</w:t>
            </w:r>
          </w:p>
          <w:p w:rsidR="0041795F" w:rsidRDefault="0041795F">
            <w:pPr>
              <w:tabs>
                <w:tab w:val="center" w:pos="423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    MUZEUM GÓRNICTWA  WĘGLOWEGO</w:t>
            </w:r>
          </w:p>
          <w:p w:rsidR="000025C5" w:rsidRPr="00021C59" w:rsidRDefault="0041795F" w:rsidP="00021C59">
            <w:pPr>
              <w:tabs>
                <w:tab w:val="center" w:pos="423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w ZABRZU</w:t>
            </w:r>
          </w:p>
          <w:p w:rsidR="0041795F" w:rsidRPr="00021C59" w:rsidRDefault="0041795F">
            <w:pPr>
              <w:tabs>
                <w:tab w:val="center" w:pos="4236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                                                  </w:t>
            </w:r>
            <w:r w:rsidR="00021C5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                            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 Dyrektor</w:t>
            </w:r>
          </w:p>
          <w:p w:rsidR="00021C59" w:rsidRPr="00021C59" w:rsidRDefault="00021C59" w:rsidP="00021C59">
            <w:pPr>
              <w:tabs>
                <w:tab w:val="center" w:pos="42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21C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21.08.2013r. Bartłomiej Szewczyk</w:t>
            </w:r>
          </w:p>
          <w:p w:rsidR="0041795F" w:rsidRDefault="0041795F" w:rsidP="00021C59">
            <w:pPr>
              <w:tabs>
                <w:tab w:val="center" w:pos="4236"/>
              </w:tabs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                                                                                               …………...................................................................................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.</w:t>
            </w:r>
          </w:p>
          <w:p w:rsidR="0041795F" w:rsidRDefault="0041795F" w:rsidP="00021C59">
            <w:pPr>
              <w:tabs>
                <w:tab w:val="center" w:pos="423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                                                                                                             (data i podpis Kierownika Zamawiającego</w:t>
            </w:r>
          </w:p>
        </w:tc>
      </w:tr>
    </w:tbl>
    <w:p w:rsidR="00FB1A74" w:rsidRDefault="00FB1A74"/>
    <w:sectPr w:rsidR="00FB1A74" w:rsidSect="000025C5">
      <w:headerReference w:type="default" r:id="rId9"/>
      <w:footerReference w:type="default" r:id="rId10"/>
      <w:pgSz w:w="11906" w:h="16838"/>
      <w:pgMar w:top="1417" w:right="1417" w:bottom="1417" w:left="1417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4CD" w:rsidRDefault="004554CD" w:rsidP="000025C5">
      <w:pPr>
        <w:spacing w:after="0" w:line="240" w:lineRule="auto"/>
      </w:pPr>
      <w:r>
        <w:separator/>
      </w:r>
    </w:p>
  </w:endnote>
  <w:endnote w:type="continuationSeparator" w:id="0">
    <w:p w:rsidR="004554CD" w:rsidRDefault="004554CD" w:rsidP="00002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C5" w:rsidRPr="000025C5" w:rsidRDefault="000025C5" w:rsidP="000025C5">
    <w:pPr>
      <w:spacing w:after="0" w:line="240" w:lineRule="auto"/>
      <w:jc w:val="center"/>
      <w:rPr>
        <w:rFonts w:ascii="Arial" w:eastAsia="Times New Roman" w:hAnsi="Arial" w:cs="Arial"/>
        <w:sz w:val="14"/>
        <w:szCs w:val="14"/>
        <w:lang w:eastAsia="pl-PL"/>
      </w:rPr>
    </w:pPr>
    <w:r w:rsidRPr="000025C5">
      <w:rPr>
        <w:rFonts w:ascii="Arial" w:eastAsia="Times New Roman" w:hAnsi="Arial" w:cs="Arial"/>
        <w:sz w:val="14"/>
        <w:szCs w:val="14"/>
        <w:lang w:eastAsia="pl-PL"/>
      </w:rPr>
      <w:t xml:space="preserve">Projekt pn. </w:t>
    </w:r>
    <w:r w:rsidRPr="000025C5">
      <w:rPr>
        <w:rFonts w:ascii="Arial" w:eastAsia="Times New Roman" w:hAnsi="Arial" w:cs="Arial"/>
        <w:i/>
        <w:sz w:val="14"/>
        <w:szCs w:val="14"/>
        <w:lang w:eastAsia="pl-PL"/>
      </w:rPr>
      <w:t xml:space="preserve">„Adaptacja obiektów położonych przy ul. Sienkiewicza w Zabrzu na potrzeby rozwoju poprzemysłowego parku tematycznego” </w:t>
    </w:r>
    <w:r w:rsidRPr="000025C5">
      <w:rPr>
        <w:rFonts w:ascii="Arial" w:eastAsia="Times New Roman" w:hAnsi="Arial" w:cs="Arial"/>
        <w:sz w:val="14"/>
        <w:szCs w:val="14"/>
        <w:lang w:eastAsia="pl-PL"/>
      </w:rPr>
      <w:t>współfinansowany jest przez Unię Europejską z Europejskiego Funduszu Rozwoju Regionalnego w ramach Regionalnego Programu Operacyjnego Województwa Śląskiego na lata 2007-2013</w:t>
    </w:r>
  </w:p>
  <w:p w:rsidR="000025C5" w:rsidRPr="000025C5" w:rsidRDefault="000025C5" w:rsidP="000025C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</w:p>
  <w:p w:rsidR="000025C5" w:rsidRDefault="000025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4CD" w:rsidRDefault="004554CD" w:rsidP="000025C5">
      <w:pPr>
        <w:spacing w:after="0" w:line="240" w:lineRule="auto"/>
      </w:pPr>
      <w:r>
        <w:separator/>
      </w:r>
    </w:p>
  </w:footnote>
  <w:footnote w:type="continuationSeparator" w:id="0">
    <w:p w:rsidR="004554CD" w:rsidRDefault="004554CD" w:rsidP="00002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C5" w:rsidRDefault="000025C5">
    <w:pPr>
      <w:pStyle w:val="Nagwek"/>
    </w:pPr>
    <w:r>
      <w:rPr>
        <w:noProof/>
        <w:lang w:eastAsia="pl-PL"/>
      </w:rPr>
      <w:drawing>
        <wp:inline distT="0" distB="0" distL="0" distR="0" wp14:anchorId="6293259E" wp14:editId="4217025A">
          <wp:extent cx="5619750" cy="771525"/>
          <wp:effectExtent l="0" t="0" r="0" b="9525"/>
          <wp:docPr id="1" name="Obraz 1" descr="logo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E4680"/>
    <w:multiLevelType w:val="hybridMultilevel"/>
    <w:tmpl w:val="D6643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19"/>
    <w:rsid w:val="000025C5"/>
    <w:rsid w:val="00021C59"/>
    <w:rsid w:val="00041830"/>
    <w:rsid w:val="003D115D"/>
    <w:rsid w:val="0041795F"/>
    <w:rsid w:val="004400C8"/>
    <w:rsid w:val="004554CD"/>
    <w:rsid w:val="005F282E"/>
    <w:rsid w:val="006D1859"/>
    <w:rsid w:val="00A775B2"/>
    <w:rsid w:val="00AC6819"/>
    <w:rsid w:val="00FB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795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02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5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2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5C5"/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0025C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5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795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02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5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2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5C5"/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0025C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5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gornict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538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6</cp:revision>
  <dcterms:created xsi:type="dcterms:W3CDTF">2013-08-21T11:02:00Z</dcterms:created>
  <dcterms:modified xsi:type="dcterms:W3CDTF">2013-08-21T12:06:00Z</dcterms:modified>
</cp:coreProperties>
</file>