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26D" w:rsidRDefault="000D6B7A">
      <w:r>
        <w:t xml:space="preserve">Część VIII - </w:t>
      </w:r>
      <w:r w:rsidRPr="000D6B7A">
        <w:t>Napoje bezalkoholowe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03"/>
        <w:gridCol w:w="1543"/>
        <w:gridCol w:w="4632"/>
        <w:gridCol w:w="980"/>
        <w:gridCol w:w="807"/>
        <w:gridCol w:w="947"/>
      </w:tblGrid>
      <w:tr w:rsidR="000D6B7A" w:rsidRPr="000D6B7A" w:rsidTr="000D6B7A">
        <w:trPr>
          <w:trHeight w:val="1245"/>
        </w:trPr>
        <w:tc>
          <w:tcPr>
            <w:tcW w:w="1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B7A" w:rsidRPr="000D6B7A" w:rsidRDefault="000D6B7A" w:rsidP="000D6B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D6B7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70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B7A" w:rsidRPr="000D6B7A" w:rsidRDefault="000D6B7A" w:rsidP="000D6B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Asortyment</w:t>
            </w:r>
          </w:p>
        </w:tc>
        <w:tc>
          <w:tcPr>
            <w:tcW w:w="261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B7A" w:rsidRPr="000D6B7A" w:rsidRDefault="000D6B7A" w:rsidP="000D6B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4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B7A" w:rsidRPr="000D6B7A" w:rsidRDefault="000D6B7A" w:rsidP="000D6B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4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B7A" w:rsidRPr="000D6B7A" w:rsidRDefault="000D6B7A" w:rsidP="000D6B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Jednostka miary</w:t>
            </w:r>
          </w:p>
        </w:tc>
        <w:tc>
          <w:tcPr>
            <w:tcW w:w="5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B7A" w:rsidRPr="000D6B7A" w:rsidRDefault="000D6B7A" w:rsidP="000D6B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 szacunkowa</w:t>
            </w:r>
          </w:p>
        </w:tc>
      </w:tr>
      <w:tr w:rsidR="000D6B7A" w:rsidRPr="000D6B7A" w:rsidTr="000D6B7A">
        <w:trPr>
          <w:trHeight w:val="300"/>
        </w:trPr>
        <w:tc>
          <w:tcPr>
            <w:tcW w:w="19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BBB59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BBB59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Napoje gazowane</w:t>
            </w:r>
          </w:p>
        </w:tc>
        <w:tc>
          <w:tcPr>
            <w:tcW w:w="2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0D6B7A" w:rsidRPr="000D6B7A" w:rsidTr="000D6B7A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Napój gazowany o smaku cola w opakowaniu PET 500ml "Coca-Cola" 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0,5l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F41A76" w:rsidP="00F41A7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458</w:t>
            </w:r>
            <w:r w:rsidR="000D6B7A"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</w:t>
            </w:r>
          </w:p>
        </w:tc>
      </w:tr>
      <w:tr w:rsidR="000D6B7A" w:rsidRPr="000D6B7A" w:rsidTr="000D6B7A">
        <w:trPr>
          <w:trHeight w:val="60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Napój gazowany o smaku cola i </w:t>
            </w: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limonkowym</w:t>
            </w:r>
            <w:proofErr w:type="spellEnd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w opakowaniu PET 500ml "Coca-Cola" </w:t>
            </w: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Lime</w:t>
            </w:r>
            <w:proofErr w:type="spellEnd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0,5l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F41A76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162</w:t>
            </w:r>
            <w:r w:rsidR="000D6B7A"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</w:t>
            </w:r>
          </w:p>
        </w:tc>
      </w:tr>
      <w:tr w:rsidR="000D6B7A" w:rsidRPr="000D6B7A" w:rsidTr="000D6B7A">
        <w:trPr>
          <w:trHeight w:val="69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Napój gazowany o smaku cola i brzoskwiniowym nieposiadający wartości energetycznej, zawiera substancje słodzące, w opakowaniu PET 500ml "Coca-Cola" </w:t>
            </w: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Peach</w:t>
            </w:r>
            <w:proofErr w:type="spellEnd"/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0,5l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F41A76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44</w:t>
            </w:r>
            <w:r w:rsidR="000D6B7A"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</w:t>
            </w:r>
          </w:p>
        </w:tc>
      </w:tr>
      <w:tr w:rsidR="000D6B7A" w:rsidRPr="000D6B7A" w:rsidTr="000D6B7A">
        <w:trPr>
          <w:trHeight w:val="60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Napój gazowany o smaku cola nie posiadający wartości energetycznej, zawiera substancje słodzące, w opakowaniu PET 500ml "Coca-Cola" Zero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0,5l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500</w:t>
            </w:r>
          </w:p>
        </w:tc>
      </w:tr>
      <w:tr w:rsidR="000D6B7A" w:rsidRPr="000D6B7A" w:rsidTr="000D6B7A">
        <w:trPr>
          <w:trHeight w:val="585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Napój gazowany o smaku cola w opakowaniu szklanym zwrotnym 250ml "Coca-Cola"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250ml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500</w:t>
            </w:r>
          </w:p>
        </w:tc>
      </w:tr>
      <w:tr w:rsidR="000D6B7A" w:rsidRPr="000D6B7A" w:rsidTr="000D6B7A">
        <w:trPr>
          <w:trHeight w:val="45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Napój gazowany o smaku pomarańczowym w </w:t>
            </w: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opakownaiu</w:t>
            </w:r>
            <w:proofErr w:type="spellEnd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PET 500ml "</w:t>
            </w: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Fanta</w:t>
            </w:r>
            <w:proofErr w:type="spellEnd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" Orange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0,5l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F41A76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196</w:t>
            </w:r>
            <w:r w:rsidR="000D6B7A"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</w:t>
            </w:r>
          </w:p>
        </w:tc>
      </w:tr>
      <w:tr w:rsidR="000D6B7A" w:rsidRPr="000D6B7A" w:rsidTr="000D6B7A">
        <w:trPr>
          <w:trHeight w:val="45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Napój gazowany o smaku pomarańczowym w </w:t>
            </w: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opakownaiu</w:t>
            </w:r>
            <w:proofErr w:type="spellEnd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szklanym zwrotnym 250ml "</w:t>
            </w: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Fanta</w:t>
            </w:r>
            <w:proofErr w:type="spellEnd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" Orange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250ml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300</w:t>
            </w:r>
          </w:p>
        </w:tc>
      </w:tr>
      <w:tr w:rsidR="000D6B7A" w:rsidRPr="000D6B7A" w:rsidTr="000D6B7A">
        <w:trPr>
          <w:trHeight w:val="69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Napój gazowany o smaku </w:t>
            </w: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cytrynowo-limonkowym</w:t>
            </w:r>
            <w:proofErr w:type="spellEnd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o niskiej wartości energetycznej, zawiera cukry i substancje słodzące, w opakowaniu PET 500ml "</w:t>
            </w: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Sprite</w:t>
            </w:r>
            <w:proofErr w:type="spellEnd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"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0,5l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F41A76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196</w:t>
            </w:r>
            <w:r w:rsidR="000D6B7A"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</w:t>
            </w:r>
          </w:p>
        </w:tc>
      </w:tr>
      <w:tr w:rsidR="000D6B7A" w:rsidRPr="000D6B7A" w:rsidTr="000D6B7A">
        <w:trPr>
          <w:trHeight w:val="69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Napój gazowany o smaku </w:t>
            </w: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cytrynowo-limonkowym</w:t>
            </w:r>
            <w:proofErr w:type="spellEnd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o niskiej wartości energetycznej, zawiera cukry i substancje słodzące, w opakowaniu szklanym zwrotnym 250ml "</w:t>
            </w: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Sprite</w:t>
            </w:r>
            <w:proofErr w:type="spellEnd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"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250ml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300</w:t>
            </w:r>
          </w:p>
        </w:tc>
      </w:tr>
      <w:tr w:rsidR="000D6B7A" w:rsidRPr="000D6B7A" w:rsidTr="000D6B7A">
        <w:trPr>
          <w:trHeight w:val="30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Napoje herbaciane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0D6B7A" w:rsidRPr="000D6B7A" w:rsidTr="000D6B7A">
        <w:trPr>
          <w:trHeight w:val="69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Napój niegazowany o smaku cytrynowym z ekstraktem z czarnej herbaty i trawy cytrynowej, zawiera cukry i substancję słodzącą, w opakowaniu PET 500ml "</w:t>
            </w: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Fuzetea</w:t>
            </w:r>
            <w:proofErr w:type="spellEnd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" </w:t>
            </w: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Lemon&amp;Lemongrass</w:t>
            </w:r>
            <w:proofErr w:type="spellEnd"/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0,5l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F41A76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1964</w:t>
            </w:r>
          </w:p>
        </w:tc>
      </w:tr>
      <w:tr w:rsidR="000D6B7A" w:rsidRPr="000D6B7A" w:rsidTr="000D6B7A">
        <w:trPr>
          <w:trHeight w:val="69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Napój niegazowany o smaku brzoskwiniowym z ekstraktem z czarnej herbaty i hibiskusa, zawiera cukry i substancję słodzącą, w opakowaniu PET 500ml "</w:t>
            </w: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Fuzetea</w:t>
            </w:r>
            <w:proofErr w:type="spellEnd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" </w:t>
            </w: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Peach&amp;Hibiscus</w:t>
            </w:r>
            <w:proofErr w:type="spellEnd"/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0,5l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F41A76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1964</w:t>
            </w:r>
          </w:p>
        </w:tc>
      </w:tr>
      <w:tr w:rsidR="000D6B7A" w:rsidRPr="000D6B7A" w:rsidTr="000D6B7A">
        <w:trPr>
          <w:trHeight w:val="69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Napój niegazowany o smaku cytrynowym z ekstraktem z zielonej herbaty, zawiera cukry i substancję słodzącą, w opakowaniu PET 500ml "</w:t>
            </w: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Fuzetea</w:t>
            </w:r>
            <w:proofErr w:type="spellEnd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" Green </w:t>
            </w: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Ice</w:t>
            </w:r>
            <w:proofErr w:type="spellEnd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Tea</w:t>
            </w:r>
            <w:proofErr w:type="spellEnd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Citrus</w:t>
            </w:r>
            <w:proofErr w:type="spellEnd"/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0,5l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F41A76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1964</w:t>
            </w:r>
          </w:p>
        </w:tc>
      </w:tr>
      <w:tr w:rsidR="000D6B7A" w:rsidRPr="000D6B7A" w:rsidTr="000D6B7A">
        <w:trPr>
          <w:trHeight w:val="30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Soki 100% i napoje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0D6B7A" w:rsidRPr="000D6B7A" w:rsidTr="000D6B7A">
        <w:trPr>
          <w:trHeight w:val="465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Sok pomarańczowy 100% z zagęszczonego soku pomarańczowego, pasteryzowany, w opakowaniu PET 330ml "</w:t>
            </w: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Cappy</w:t>
            </w:r>
            <w:proofErr w:type="spellEnd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" pomarańcza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330ml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  <w:r w:rsidR="00F41A76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628</w:t>
            </w:r>
          </w:p>
        </w:tc>
      </w:tr>
      <w:tr w:rsidR="000D6B7A" w:rsidRPr="000D6B7A" w:rsidTr="000D6B7A">
        <w:trPr>
          <w:trHeight w:val="69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Sok pomarańczowy 100% z zagęszczonego soku pomarańczowego, pasteryzowany, w opakowaniu szklanym zwrotnym 250ml "</w:t>
            </w: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Cappy</w:t>
            </w:r>
            <w:proofErr w:type="spellEnd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" pomarańcza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250ml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500</w:t>
            </w:r>
          </w:p>
        </w:tc>
      </w:tr>
      <w:tr w:rsidR="000D6B7A" w:rsidRPr="000D6B7A" w:rsidTr="000D6B7A">
        <w:trPr>
          <w:trHeight w:val="465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Sok jabłkowy 100%  z zagęszczonego soku jabłkowego, pasteryzowany, w opakowaniu PET 330ml "</w:t>
            </w: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Cappy</w:t>
            </w:r>
            <w:proofErr w:type="spellEnd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" jabłko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330ml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  <w:r w:rsidR="00F41A76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1616</w:t>
            </w:r>
          </w:p>
        </w:tc>
      </w:tr>
      <w:tr w:rsidR="000D6B7A" w:rsidRPr="000D6B7A" w:rsidTr="000D6B7A">
        <w:trPr>
          <w:trHeight w:val="465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Sok jabłkowy 100%  z zagęszczonego soku jabłkowego, pasteryzowany, w opakowaniu szklanym zwrotnym 250ml "</w:t>
            </w: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Cappy</w:t>
            </w:r>
            <w:proofErr w:type="spellEnd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" jabłko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250ml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500</w:t>
            </w:r>
          </w:p>
        </w:tc>
      </w:tr>
      <w:tr w:rsidR="000D6B7A" w:rsidRPr="000D6B7A" w:rsidTr="000D6B7A">
        <w:trPr>
          <w:trHeight w:val="69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Napój wieloowocowy niegazowany z dodatkiem witamin, zawartość owoców minimum 50%, pasteryzowany, w opakowaniu PET 330ml "</w:t>
            </w: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Cappy</w:t>
            </w:r>
            <w:proofErr w:type="spellEnd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" multiwitamina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330ml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F41A76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640</w:t>
            </w:r>
          </w:p>
        </w:tc>
      </w:tr>
      <w:tr w:rsidR="000D6B7A" w:rsidRPr="000D6B7A" w:rsidTr="000D6B7A">
        <w:trPr>
          <w:trHeight w:val="69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Napój niegazowany wieloowocowy o smaku truskawkowym, zawartość owoców min. 35%, pasteryzowany, w opakowaniu PET 330ml "</w:t>
            </w: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Cappy</w:t>
            </w:r>
            <w:proofErr w:type="spellEnd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" Truskawkowy mix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330ml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300</w:t>
            </w:r>
          </w:p>
        </w:tc>
      </w:tr>
      <w:tr w:rsidR="000D6B7A" w:rsidRPr="000D6B7A" w:rsidTr="000D6B7A">
        <w:trPr>
          <w:trHeight w:val="465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lastRenderedPageBreak/>
              <w:t>19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Nektar z czarnych porzeczek, z soku zagęszczonego, pasteryzowany, w opakowaniu szklanym zwrotnym 250ml "</w:t>
            </w: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Cappy</w:t>
            </w:r>
            <w:proofErr w:type="spellEnd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" czarna porzeczka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250ml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300</w:t>
            </w:r>
          </w:p>
        </w:tc>
      </w:tr>
      <w:tr w:rsidR="000D6B7A" w:rsidRPr="000D6B7A" w:rsidTr="000D6B7A">
        <w:trPr>
          <w:trHeight w:val="30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Woda mineralna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0D6B7A" w:rsidRPr="000D6B7A" w:rsidTr="000D6B7A">
        <w:trPr>
          <w:trHeight w:val="69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Niskozmineralizowana</w:t>
            </w:r>
            <w:proofErr w:type="spellEnd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niegazowana naturalna woda mineralna, napowietrzona i filtrowana, o ogólnej mineralizacji poniżej 500 mg/l w opakowaniu PET 500ml „Kropla Beskidu”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0,5l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F41A76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49</w:t>
            </w:r>
            <w:r w:rsidR="000D6B7A"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</w:t>
            </w:r>
          </w:p>
        </w:tc>
      </w:tr>
      <w:tr w:rsidR="000D6B7A" w:rsidRPr="000D6B7A" w:rsidTr="000D6B7A">
        <w:trPr>
          <w:trHeight w:val="69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Niskozmineralizowana</w:t>
            </w:r>
            <w:proofErr w:type="spellEnd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niegazowana naturalna woda mineralna, napowietrzona i filtrowana, o ogólnej mineralizacji poniżej 500 mg/l w opakowaniu szklanym bezzwrotnym 330ml „Kropla Beskidu”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330ml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2000</w:t>
            </w:r>
          </w:p>
        </w:tc>
      </w:tr>
      <w:tr w:rsidR="000D6B7A" w:rsidRPr="000D6B7A" w:rsidTr="000D6B7A">
        <w:trPr>
          <w:trHeight w:val="69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Niskozmineralizowana</w:t>
            </w:r>
            <w:proofErr w:type="spellEnd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niegazowana naturalna woda mineralna, napowietrzona i filtrowana, o ogólnej mineralizacji poniżej 500 mg/l w opakowaniu szklanym bezzwrotnym 750ml „Kropla Beskidu”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0,75l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500</w:t>
            </w:r>
          </w:p>
        </w:tc>
      </w:tr>
      <w:tr w:rsidR="000D6B7A" w:rsidRPr="000D6B7A" w:rsidTr="000D6B7A">
        <w:trPr>
          <w:trHeight w:val="915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Niskozmineralizowana</w:t>
            </w:r>
            <w:proofErr w:type="spellEnd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naturalna woda mineralna </w:t>
            </w: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wysokonasycona</w:t>
            </w:r>
            <w:proofErr w:type="spellEnd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dwutlenkiem węgla, napowietrzana i filtrowana, o ogólnej mineralizacji poniżej 500 mg/l w opakowaniu PET 500 ml „Kropla Beskidu”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0,5l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F41A76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4</w:t>
            </w:r>
            <w:r w:rsidR="000D6B7A"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</w:t>
            </w:r>
            <w:r w:rsidR="000D6B7A"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</w:t>
            </w:r>
          </w:p>
        </w:tc>
      </w:tr>
      <w:tr w:rsidR="000D6B7A" w:rsidRPr="000D6B7A" w:rsidTr="000D6B7A">
        <w:trPr>
          <w:trHeight w:val="69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Średniozmineralizowana</w:t>
            </w:r>
            <w:proofErr w:type="spellEnd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naturalna woda mineralna nasycona CO2, napowietrzona i filtrowana, o ogólnej mineralizacji od 500 do 1500 mg/l w opakowaniu szklanym bezzwrotnym 330ml "Kropla </w:t>
            </w: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Delice</w:t>
            </w:r>
            <w:proofErr w:type="spellEnd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"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330ml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1000</w:t>
            </w:r>
          </w:p>
        </w:tc>
      </w:tr>
      <w:tr w:rsidR="000D6B7A" w:rsidRPr="000D6B7A" w:rsidTr="000D6B7A">
        <w:trPr>
          <w:trHeight w:val="69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Średniozmineralizowana</w:t>
            </w:r>
            <w:proofErr w:type="spellEnd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naturalna woda mineralna nasycona CO2, napowietrzona i filtrowana, o ogólnej mineralizacji od 500 do 1500 mg/l w opakowaniu szklanym bezzwrotnym 750ml "Kropla </w:t>
            </w: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Delice</w:t>
            </w:r>
            <w:proofErr w:type="spellEnd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"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0,75l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300</w:t>
            </w:r>
          </w:p>
        </w:tc>
      </w:tr>
      <w:tr w:rsidR="000D6B7A" w:rsidRPr="000D6B7A" w:rsidTr="000D6B7A">
        <w:trPr>
          <w:trHeight w:val="30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Napoje energetyczne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0D6B7A" w:rsidRPr="000D6B7A" w:rsidTr="000D6B7A">
        <w:trPr>
          <w:trHeight w:val="45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B7A" w:rsidRPr="000D6B7A" w:rsidRDefault="000D6B7A" w:rsidP="000D6B7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Gazowany napój energetyczny z </w:t>
            </w: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tauryną,kofeiną</w:t>
            </w:r>
            <w:proofErr w:type="spellEnd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, guaraną z dodatkiem witamin grupy B, w puszce  250ml "</w:t>
            </w: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Burn</w:t>
            </w:r>
            <w:proofErr w:type="spellEnd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"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250ml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0D6B7A" w:rsidP="000D6B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proofErr w:type="spellStart"/>
            <w:r w:rsidRPr="000D6B7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B7A" w:rsidRPr="000D6B7A" w:rsidRDefault="00F41A76" w:rsidP="00F41A7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414</w:t>
            </w:r>
          </w:p>
        </w:tc>
      </w:tr>
    </w:tbl>
    <w:p w:rsidR="000D6B7A" w:rsidRDefault="000D6B7A"/>
    <w:sectPr w:rsidR="000D6B7A" w:rsidSect="002632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D6B7A"/>
    <w:rsid w:val="000D6B7A"/>
    <w:rsid w:val="00136546"/>
    <w:rsid w:val="0026326D"/>
    <w:rsid w:val="00606D3E"/>
    <w:rsid w:val="00F41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2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2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621</Words>
  <Characters>3732</Characters>
  <Application>Microsoft Office Word</Application>
  <DocSecurity>0</DocSecurity>
  <Lines>31</Lines>
  <Paragraphs>8</Paragraphs>
  <ScaleCrop>false</ScaleCrop>
  <Company>HP</Company>
  <LinksUpToDate>false</LinksUpToDate>
  <CharactersWithSpaces>4345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apalus</dc:creator>
  <cp:lastModifiedBy>apalus</cp:lastModifiedBy>
  <cp:revision>3</cp:revision>
  <dcterms:created xsi:type="dcterms:W3CDTF">2020-01-24T13:42:00Z</dcterms:created>
  <dcterms:modified xsi:type="dcterms:W3CDTF">2020-02-05T09:47:00Z</dcterms:modified>
</cp:coreProperties>
</file>