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E3" w:rsidRPr="00A756E3" w:rsidRDefault="00A756E3" w:rsidP="00A756E3">
      <w:pPr>
        <w:spacing w:after="0" w:line="260" w:lineRule="atLeast"/>
        <w:jc w:val="both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A756E3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A756E3" w:rsidRPr="00A756E3" w:rsidRDefault="00A756E3" w:rsidP="00A756E3">
      <w:pPr>
        <w:spacing w:after="24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tgtFrame="_blank" w:history="1">
        <w:r w:rsidRPr="00A756E3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www.muzeumgornictwa.pl</w:t>
        </w:r>
      </w:hyperlink>
    </w:p>
    <w:p w:rsidR="00A756E3" w:rsidRPr="00A756E3" w:rsidRDefault="00A756E3" w:rsidP="00A756E3">
      <w:pPr>
        <w:spacing w:after="0" w:line="400" w:lineRule="atLeast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A756E3" w:rsidRPr="00A756E3" w:rsidRDefault="00A756E3" w:rsidP="00A756E3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 xml:space="preserve">Zabrze: Zakup materiałów i urządzeń niezbędnych do prowadzenia prac restauratorskich w obiektach Skansenu Górniczego Królowa Luiza w Zabrzu. </w:t>
      </w:r>
      <w:r w:rsidRPr="00A756E3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br/>
        <w:t>Numer postępowania: ZP/29/MGW/2013</w:t>
      </w:r>
      <w:r w:rsidRPr="00A756E3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A756E3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228189 - 2013; data zamieszczenia: 30.10.2013</w:t>
      </w:r>
      <w:r w:rsidRPr="00A756E3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dostawy</w:t>
      </w:r>
    </w:p>
    <w:p w:rsidR="00A756E3" w:rsidRP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A756E3" w:rsidRP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A756E3" w:rsidRPr="00A756E3" w:rsidRDefault="00A756E3" w:rsidP="00A756E3">
      <w:pPr>
        <w:spacing w:before="375" w:after="225" w:line="40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A756E3" w:rsidRP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 xml:space="preserve"> Muzeum Górnictwa Węglowego w Zabrzu , ul. Jodłowa 59, 41-800 Zabrze, woj. śląskie, tel. 32 630 30 91, faks 32 277 11 25.</w:t>
      </w:r>
    </w:p>
    <w:p w:rsidR="00A756E3" w:rsidRPr="00A756E3" w:rsidRDefault="00A756E3" w:rsidP="00A756E3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 xml:space="preserve"> www.muzeumgornictwa.pl</w:t>
      </w:r>
    </w:p>
    <w:p w:rsidR="00A756E3" w:rsidRPr="00A756E3" w:rsidRDefault="00A756E3" w:rsidP="00A756E3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pod którym dostępne są informacje dotyczące dynamicznego systemu zakupów: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 xml:space="preserve"> www.muzeumgornictwa.pl</w:t>
      </w:r>
    </w:p>
    <w:p w:rsidR="00A756E3" w:rsidRP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 xml:space="preserve"> Podmiot prawa publicznego.</w:t>
      </w:r>
    </w:p>
    <w:p w:rsidR="00A756E3" w:rsidRPr="00A756E3" w:rsidRDefault="00A756E3" w:rsidP="00A756E3">
      <w:pPr>
        <w:spacing w:before="375" w:after="225" w:line="40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A756E3" w:rsidRP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A756E3" w:rsidRP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 xml:space="preserve"> Zakup materiałów i urządzeń niezbędnych do prowadzenia prac restauratorskich w obiektach Skansenu Górniczego Królowa Luiza w Zabrzu. 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br/>
        <w:t>Numer postępowania: ZP/29/MGW/2013.</w:t>
      </w:r>
    </w:p>
    <w:p w:rsidR="00A756E3" w:rsidRP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 xml:space="preserve"> dostawy.</w:t>
      </w:r>
    </w:p>
    <w:p w:rsidR="00021512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p w:rsid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 xml:space="preserve">1.Przedmiotem zamówienia jest zakup materiałów i urządzeń niezbędnych do prowadzenia prac restauratorskich w obiektach Skansenu Górniczego Królowa Luiza w Zabrzu zwanych dalej urządzeniami. 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br/>
        <w:t xml:space="preserve">W ramach przedmiotu zamówienia Wykonawca zobowiązany jest do dostarczenia urządzeń w miejsce wskazane przez Zamawiającego, </w:t>
      </w:r>
      <w:proofErr w:type="spellStart"/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>tj</w:t>
      </w:r>
      <w:proofErr w:type="spellEnd"/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>: Muzeum Górnictwa Węglowego, ul. 3-go maja 93 w Zabrzu.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br/>
        <w:t xml:space="preserve">2 Opis przedmiotu zamówienia zawierający minimalne parametry techniczne stanowi część IV SIWZ. 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 xml:space="preserve">3.Zamawiajacy wymaga, aby oferowane materiały i urządzenia były fabrycznie nowe. 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br/>
        <w:t xml:space="preserve">4. Wymagany okres gwarancji: </w:t>
      </w:r>
    </w:p>
    <w:p w:rsid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>- dla elektronarzędzi, myjki ciśnieniowej, prostownika, sprężarki powietrza, prasy hydraulicznej, półautomatu spawalniczego i zestawu spawalniczego - nie mniej niż 2 lata,</w:t>
      </w:r>
    </w:p>
    <w:p w:rsid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>- dla pozostałych materiałów i urządzeń - nie mniej niż 1 rok.</w:t>
      </w:r>
    </w:p>
    <w:p w:rsidR="00A756E3" w:rsidRP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>5. Instrukcja obsługi w języku polskim winna być dostarczona Zamawi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>ającemu łącznie z urządzeniami.</w:t>
      </w:r>
    </w:p>
    <w:p w:rsidR="00A756E3" w:rsidRP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 xml:space="preserve"> 43.80.00.00-1, 42.65.20.00-1, 31.70.00.00-3, 44.51.00.00-8.</w:t>
      </w:r>
    </w:p>
    <w:p w:rsidR="00A756E3" w:rsidRP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A756E3" w:rsidRP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A756E3" w:rsidRPr="00A756E3" w:rsidRDefault="00A756E3" w:rsidP="00A756E3">
      <w:pPr>
        <w:spacing w:after="0" w:line="400" w:lineRule="atLeast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A756E3" w:rsidRP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14.</w:t>
      </w:r>
    </w:p>
    <w:p w:rsidR="00A756E3" w:rsidRPr="00A756E3" w:rsidRDefault="00A756E3" w:rsidP="00A756E3">
      <w:pPr>
        <w:spacing w:before="375" w:after="225" w:line="40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A756E3" w:rsidRP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</w:p>
    <w:p w:rsid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>Wymagania dotyczące wadium.</w:t>
      </w:r>
    </w:p>
    <w:p w:rsid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 xml:space="preserve">1. Zamawiający żąda od Wykonawców wniesienia wadium w wysokości: 1.000,00 PLN, (słownie: jeden tysiąc złotych.) zabezpieczającego ofertę na okres 30 dni. </w:t>
      </w:r>
    </w:p>
    <w:p w:rsid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>2. Wadium wnosi się przed upływem terminu składania ofert.</w:t>
      </w:r>
    </w:p>
    <w:p w:rsid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>3. Wadium może być wniesione w jednej lub kilku następujących formach:</w:t>
      </w:r>
    </w:p>
    <w:p w:rsidR="00A756E3" w:rsidRPr="00A756E3" w:rsidRDefault="00A756E3" w:rsidP="00A756E3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sz w:val="20"/>
          <w:szCs w:val="20"/>
          <w:lang w:eastAsia="pl-PL"/>
        </w:rPr>
        <w:t>- pieniądzu;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br/>
        <w:t>- poręczeniach bankowych lub poręczeniach spółdzielczej kasy oszczędnościowo - kredytowej, z tym, że poręczenie kasy jest zawsze poręczeniem pieniężnym;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br/>
        <w:t>- gwarancjach bankowych;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br/>
        <w:t>- gwarancjach ubezpieczeniowych;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br/>
        <w:t>- poręczeniach udzielanych przez podmioty, o których mowa w art. 6b ust. 5 pkt 2 ustawy z dnia 9 listopada 2000 r. o utworzeniu Polskiej Agencji Rozwoju Przedsiębiorczości (</w:t>
      </w:r>
      <w:proofErr w:type="spellStart"/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>Dz.U</w:t>
      </w:r>
      <w:proofErr w:type="spellEnd"/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 xml:space="preserve">. Nr 109, poz. 1158 oraz z 2002 r. z </w:t>
      </w:r>
      <w:proofErr w:type="spellStart"/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>późn</w:t>
      </w:r>
      <w:proofErr w:type="spellEnd"/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>. zm.).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br/>
        <w:t>4. Wadium wnoszone w pieniądzu należy wpłacić przelewem na rachunek bankowy Zamawiającego: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br/>
      </w:r>
      <w:proofErr w:type="spellStart"/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>Alior</w:t>
      </w:r>
      <w:proofErr w:type="spellEnd"/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 xml:space="preserve"> Bank Nr konta 10 2490 0005 0000 4520 1321 0075 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br/>
        <w:t xml:space="preserve">Wadium wniesione w pieniądzu zamawiający przechowuje na rachunku bankowym. 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br/>
        <w:t xml:space="preserve">5. W przypadku wniesienia wadium w pozostałych formach, oryginał wadium należy złożyć w sekretariacie Muzeum Górnictwa Węglowego w Zabrzu, przy ul. Jodłowej 59, 41-800 Zabrze (sekretariat pok. 102). 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6. Wykaz elementów, jakie powinny zawierać gwarancje bankowe, ubezpieczeniowe: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br/>
        <w:t xml:space="preserve">- zobowiązanie banku, towarzystwa ubezpieczeniowego do zapłaty sumy wadium w przypadku gdy zajdą ku temu ustawowe okoliczności, określone w przepisie art. 46 ust 4a i ust. 5 </w:t>
      </w:r>
      <w:proofErr w:type="spellStart"/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>Pzp</w:t>
      </w:r>
      <w:proofErr w:type="spellEnd"/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>.,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br/>
        <w:t xml:space="preserve">- dokładną nazwę postępowania stanowiącego przyczynę wystawienia gwarancji, 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br/>
        <w:t xml:space="preserve">- wskazanie sumy gwarancyjnej, 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br/>
        <w:t>- wskazanie Zamawiającego, czyli beneficjenta gwarancji, ubezpieczonego, - Muzeum Górnictwa Węglowego w Zabrzu, ul. Jodłowa 59, 41 - 800 Zabrze,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br/>
        <w:t xml:space="preserve">- wskazanie Wykonawcy, czyli zleceniodawcy gwarancji, ubezpieczyciela, 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br/>
        <w:t>- określenie okresu ważności gwarancji tj. wskazanie terminu, w którym zobowiązanie powstaje oraz wygasa, przy czym gwarancja o charakterze terminowym nie może zostać odwołana.</w:t>
      </w:r>
    </w:p>
    <w:p w:rsidR="00A756E3" w:rsidRP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A756E3" w:rsidRP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A756E3" w:rsidRPr="00A756E3" w:rsidRDefault="00A756E3" w:rsidP="00A756E3">
      <w:pPr>
        <w:numPr>
          <w:ilvl w:val="0"/>
          <w:numId w:val="2"/>
        </w:numPr>
        <w:spacing w:after="0" w:line="400" w:lineRule="atLeast"/>
        <w:ind w:left="67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A756E3" w:rsidRPr="00A756E3" w:rsidRDefault="00A756E3" w:rsidP="00A756E3">
      <w:pPr>
        <w:spacing w:after="0" w:line="400" w:lineRule="atLeast"/>
        <w:ind w:left="67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A756E3" w:rsidRPr="00A756E3" w:rsidRDefault="00A756E3" w:rsidP="00A756E3">
      <w:pPr>
        <w:numPr>
          <w:ilvl w:val="1"/>
          <w:numId w:val="2"/>
        </w:numPr>
        <w:spacing w:after="0" w:line="400" w:lineRule="atLeast"/>
        <w:ind w:left="11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 xml:space="preserve">Zamawiający żąda złożenia oświadczenia z art. 22 ust. 1 </w:t>
      </w:r>
      <w:proofErr w:type="spellStart"/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>Pzp</w:t>
      </w:r>
      <w:proofErr w:type="spellEnd"/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 xml:space="preserve"> i jego weryfikacja zostanie przeprowadzona wg formuły: spełnia - nie spełnia.</w:t>
      </w:r>
    </w:p>
    <w:p w:rsidR="00A756E3" w:rsidRPr="00A756E3" w:rsidRDefault="00A756E3" w:rsidP="00A756E3">
      <w:pPr>
        <w:numPr>
          <w:ilvl w:val="0"/>
          <w:numId w:val="2"/>
        </w:numPr>
        <w:spacing w:after="0" w:line="400" w:lineRule="atLeast"/>
        <w:ind w:left="67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A756E3" w:rsidRPr="00A756E3" w:rsidRDefault="00A756E3" w:rsidP="00A756E3">
      <w:pPr>
        <w:spacing w:after="0" w:line="400" w:lineRule="atLeast"/>
        <w:ind w:left="67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A756E3" w:rsidRPr="00A756E3" w:rsidRDefault="00A756E3" w:rsidP="00A756E3">
      <w:pPr>
        <w:numPr>
          <w:ilvl w:val="1"/>
          <w:numId w:val="2"/>
        </w:numPr>
        <w:spacing w:after="0" w:line="400" w:lineRule="atLeast"/>
        <w:ind w:left="11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 xml:space="preserve">Zamawiający żąda złożenia oświadczenia z art. 22 ust. 1 </w:t>
      </w:r>
      <w:proofErr w:type="spellStart"/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>Pzp</w:t>
      </w:r>
      <w:proofErr w:type="spellEnd"/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 xml:space="preserve"> i jego weryfikacja zostanie przeprowadzona wg formuły: spełnia - nie spełnia.</w:t>
      </w:r>
    </w:p>
    <w:p w:rsidR="00A756E3" w:rsidRPr="00A756E3" w:rsidRDefault="00A756E3" w:rsidP="00A756E3">
      <w:pPr>
        <w:numPr>
          <w:ilvl w:val="0"/>
          <w:numId w:val="2"/>
        </w:numPr>
        <w:spacing w:after="0" w:line="400" w:lineRule="atLeast"/>
        <w:ind w:left="67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A756E3" w:rsidRPr="00A756E3" w:rsidRDefault="00A756E3" w:rsidP="00A756E3">
      <w:pPr>
        <w:spacing w:after="0" w:line="400" w:lineRule="atLeast"/>
        <w:ind w:left="67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A756E3" w:rsidRPr="00A756E3" w:rsidRDefault="00A756E3" w:rsidP="00A756E3">
      <w:pPr>
        <w:numPr>
          <w:ilvl w:val="1"/>
          <w:numId w:val="2"/>
        </w:numPr>
        <w:spacing w:after="0" w:line="400" w:lineRule="atLeast"/>
        <w:ind w:left="11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 xml:space="preserve">Zamawiający żąda złożenia oświadczenia z art. 22 ust. 1 </w:t>
      </w:r>
      <w:proofErr w:type="spellStart"/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>Pzp</w:t>
      </w:r>
      <w:proofErr w:type="spellEnd"/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 xml:space="preserve"> i jego weryfikacja zostanie przeprowadzona wg formuły: spełnia - nie spełnia.</w:t>
      </w:r>
    </w:p>
    <w:p w:rsidR="00A756E3" w:rsidRPr="00A756E3" w:rsidRDefault="00A756E3" w:rsidP="00A756E3">
      <w:pPr>
        <w:numPr>
          <w:ilvl w:val="0"/>
          <w:numId w:val="2"/>
        </w:numPr>
        <w:spacing w:after="0" w:line="400" w:lineRule="atLeast"/>
        <w:ind w:left="67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III.3.4) Osoby zdolne do wykonania zamówienia</w:t>
      </w:r>
    </w:p>
    <w:p w:rsidR="00A756E3" w:rsidRPr="00A756E3" w:rsidRDefault="00A756E3" w:rsidP="00A756E3">
      <w:pPr>
        <w:spacing w:after="0" w:line="400" w:lineRule="atLeast"/>
        <w:ind w:left="67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A756E3" w:rsidRPr="00A756E3" w:rsidRDefault="00A756E3" w:rsidP="00A756E3">
      <w:pPr>
        <w:numPr>
          <w:ilvl w:val="1"/>
          <w:numId w:val="2"/>
        </w:numPr>
        <w:spacing w:after="0" w:line="400" w:lineRule="atLeast"/>
        <w:ind w:left="11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 xml:space="preserve">Zamawiający żąda złożenia oświadczenia z art. 22 ust. 1 </w:t>
      </w:r>
      <w:proofErr w:type="spellStart"/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>Pzp</w:t>
      </w:r>
      <w:proofErr w:type="spellEnd"/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 xml:space="preserve"> i jego weryfikacja zostanie przeprowadzona wg formuły: spełnia - nie spełnia.</w:t>
      </w:r>
    </w:p>
    <w:p w:rsidR="00A756E3" w:rsidRPr="00A756E3" w:rsidRDefault="00A756E3" w:rsidP="00A756E3">
      <w:pPr>
        <w:numPr>
          <w:ilvl w:val="0"/>
          <w:numId w:val="2"/>
        </w:numPr>
        <w:spacing w:after="0" w:line="400" w:lineRule="atLeast"/>
        <w:ind w:left="67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A756E3" w:rsidRPr="00A756E3" w:rsidRDefault="00A756E3" w:rsidP="00A756E3">
      <w:pPr>
        <w:spacing w:after="0" w:line="400" w:lineRule="atLeast"/>
        <w:ind w:left="67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A756E3" w:rsidRPr="00A756E3" w:rsidRDefault="00A756E3" w:rsidP="00A756E3">
      <w:pPr>
        <w:numPr>
          <w:ilvl w:val="1"/>
          <w:numId w:val="2"/>
        </w:numPr>
        <w:spacing w:after="0" w:line="400" w:lineRule="atLeast"/>
        <w:ind w:left="11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 xml:space="preserve">Zamawiający żąda złożenia oświadczenia z art. 22 ust. 1 </w:t>
      </w:r>
      <w:proofErr w:type="spellStart"/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>Pzp</w:t>
      </w:r>
      <w:proofErr w:type="spellEnd"/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 xml:space="preserve"> i jego weryfikacja zostanie przeprowadzona wg formuły: spełnia - nie spełnia.</w:t>
      </w:r>
    </w:p>
    <w:p w:rsidR="00A756E3" w:rsidRP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A756E3" w:rsidRP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A756E3" w:rsidRP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A756E3" w:rsidRPr="00A756E3" w:rsidRDefault="00A756E3" w:rsidP="00A756E3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>oświadczenie o braku podstaw do wykluczenia;</w:t>
      </w:r>
    </w:p>
    <w:p w:rsidR="00A756E3" w:rsidRPr="00A756E3" w:rsidRDefault="00A756E3" w:rsidP="00A756E3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A756E3" w:rsidRP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A756E3" w:rsidRP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A756E3" w:rsidRP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A756E3" w:rsidRPr="00A756E3" w:rsidRDefault="00A756E3" w:rsidP="00A756E3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A756E3" w:rsidRP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A756E3" w:rsidRPr="00A756E3" w:rsidRDefault="00A756E3" w:rsidP="00021512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A756E3" w:rsidRP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III.5) INFORMACJA O DOKUMENTACH POTWIERDZAJĄCYCH, ŻE OFEROWANE DOSTAWY, USŁUGI LUB ROBOTY BUDOWLANE ODPOWIADAJĄ OKREŚLONYM WYMAGANIOM</w:t>
      </w:r>
    </w:p>
    <w:p w:rsidR="00A756E3" w:rsidRP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 zakresie potwierdzenia, że oferowane roboty budowlane, dostawy lub usługi odpowiadają określonym wymaganiom należy przedłożyć:</w:t>
      </w:r>
    </w:p>
    <w:p w:rsidR="00A756E3" w:rsidRPr="00A756E3" w:rsidRDefault="00A756E3" w:rsidP="00A756E3">
      <w:pPr>
        <w:numPr>
          <w:ilvl w:val="0"/>
          <w:numId w:val="6"/>
        </w:numPr>
        <w:spacing w:after="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>inne dokumenty</w:t>
      </w:r>
    </w:p>
    <w:p w:rsidR="00A756E3" w:rsidRPr="00A756E3" w:rsidRDefault="00A756E3" w:rsidP="00A756E3">
      <w:pPr>
        <w:spacing w:after="0" w:line="400" w:lineRule="atLeast"/>
        <w:ind w:left="72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>wykaz oferowanych materiałów i urządzeń zawierający model oraz nazwę producenta</w:t>
      </w:r>
    </w:p>
    <w:p w:rsidR="00A756E3" w:rsidRP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III.6) INNE DOKUMENTY</w:t>
      </w:r>
    </w:p>
    <w:p w:rsidR="00A756E3" w:rsidRP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Inne dokumenty niewymienione w pkt III.4) albo w pkt III.5)</w:t>
      </w:r>
    </w:p>
    <w:p w:rsidR="00A756E3" w:rsidRP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 xml:space="preserve">Jeżeli w kraju miejsca zamieszkania osoby lub w kraju, w którym wykonawca ma siedzibę lub miejsce zamieszkania, nie wydaje się dokumentów, o których mowa w pkt 4.3.1., zastępuje się je dokumentem zawierającym oświadczenie w którym, określa się także osoby uprawnione do reprezentacji Wykonawcy, złożone przed właściwym organem sądowym, administracyjnym albo organem samorządu zawodowego lub gospodarczego odpowiednio kraju miejsca zamieszkania osoby, lub kraju w którym Wykonawca ma siedzibę lub miejsce zamieszkania, lub przed notariuszem. Dokument winien być wystawiony nie wcześniej niż 6 miesięcy przed upływem terminu składania wniosków o dopuszczenie do udziału 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>w postępowaniu o udzielenie zamówienia albo składania ofert.</w:t>
      </w:r>
    </w:p>
    <w:p w:rsidR="00A756E3" w:rsidRPr="00A756E3" w:rsidRDefault="00A756E3" w:rsidP="00A756E3">
      <w:pPr>
        <w:spacing w:before="375" w:after="225" w:line="40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A756E3" w:rsidRP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A756E3" w:rsidRP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A756E3" w:rsidRP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A756E3" w:rsidRP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A756E3" w:rsidRP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ZMIANA UMOWY</w:t>
      </w:r>
    </w:p>
    <w:p w:rsidR="00A756E3" w:rsidRP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A756E3" w:rsidRP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Dopuszczalne zmiany postanowień umowy oraz określenie warunków zmian</w:t>
      </w:r>
    </w:p>
    <w:p w:rsid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br/>
        <w:t xml:space="preserve">Zamawiający przewiduje możliwość dokonania istotnych zmian postanowień zawartej umowy w oparciu 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>o art.144 Prawa zamówień publicznych w stosunku do treści oferty, na podstawie której dokonano wyboru Wykonawcy, w zakresie:</w:t>
      </w:r>
    </w:p>
    <w:p w:rsid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 xml:space="preserve">1. zmiany terminu wykonania zamówienia: </w:t>
      </w:r>
    </w:p>
    <w:p w:rsid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>1.1. wystąpienie wydarzenia nieprzewidywalnego i poza kontrolą stron niniejszej umowy, występujące po podpisaniu umowy, a powodujące niemożliwość wywiązania się z umowy w jej obecnym brzmieniu.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br/>
        <w:t>1.2. w pozostałym zakresie zmiany do umowy mogą dotyczyć następujących okoliczności: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br/>
        <w:t>1.2.1. ustawowej zmiany stawki podatku VAT, której zastosowanie nie będzie skutkowało zmianą wartości brutto umowy.</w:t>
      </w:r>
    </w:p>
    <w:p w:rsidR="00A756E3" w:rsidRP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 xml:space="preserve">2. W przypadku wystąpienia okoliczności skutkujących koniecznością zmiany umowy z przyczyn, 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>o których mowa w pkt. 3 SIWZ, Wykonawca zobowiązany jest do niezwłocznego poinformowania o tym fakcie Zamawiającego i wystąpienia z wnioskiem o dokonanie wskazanej zmiany.</w:t>
      </w:r>
    </w:p>
    <w:p w:rsidR="00021512" w:rsidRDefault="00021512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</w:p>
    <w:p w:rsidR="00A756E3" w:rsidRP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IV.4) INFORMACJE ADMINISTRACYJNE</w:t>
      </w:r>
    </w:p>
    <w:p w:rsidR="00A756E3" w:rsidRP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www.muzeumgornictwa.pl</w:t>
      </w: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 xml:space="preserve"> Muzeum Górnictwa Węglowego w Zabrzu ul. Jodłowa 59 41-800 Zabrze.</w:t>
      </w:r>
    </w:p>
    <w:p w:rsid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 xml:space="preserve"> 08.11.2013 godzina 10:00, miejsce:</w:t>
      </w:r>
    </w:p>
    <w:p w:rsid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>Muzeum Górnictwa Węglowego w Zabrzu</w:t>
      </w:r>
    </w:p>
    <w:p w:rsidR="00A756E3" w:rsidRDefault="00A756E3" w:rsidP="00A756E3">
      <w:pPr>
        <w:spacing w:after="0" w:line="400" w:lineRule="atLeast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   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>ul. Jodłowa 59</w:t>
      </w:r>
    </w:p>
    <w:p w:rsid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 xml:space="preserve">41-800 Zabrze </w:t>
      </w:r>
    </w:p>
    <w:p w:rsidR="00A756E3" w:rsidRP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>pok. 102 Sekretariat.</w:t>
      </w:r>
    </w:p>
    <w:p w:rsidR="00A756E3" w:rsidRP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IV.4.16) Informacje dodatkowe, w tym dotyczące finansowania projektu/programu ze środków Unii Europejskiej: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br/>
        <w:t xml:space="preserve">1. Wykonawca zrealizuje przedmiot zamówienia w terminie do 2 tygodni od daty zawarcia umowy, jednak nie później niż do dnia 13.12.2013r 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>.</w:t>
      </w:r>
    </w:p>
    <w:p w:rsid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>2. Oferta, zastrzeżeniem pkt 10.6.2 i 10.7 SIWZ , musi zawierać:</w:t>
      </w:r>
    </w:p>
    <w:p w:rsid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>- Kopię wniesionego wadium poświadczoną za zgodność z oryginałem przez Wykonawcę część W wg Spisu zawartości oferty,</w:t>
      </w:r>
    </w:p>
    <w:p w:rsid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>- Formularz oferty wraz z oświadczeniem o spełnieniu warunków udziału w postępowaniu, część A wg Spisu zawartości oferty, złożony w formie oryginału,</w:t>
      </w:r>
    </w:p>
    <w:p w:rsid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>- Oświadczenie o braku podstaw do wykluczenia, część B wg Spisu zawartości oferty, złożone w formie oryginału,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br/>
        <w:t xml:space="preserve">- Formularz - Status prawny Wykonawcy, Załącznik nr 1 wg Spisu zawartości oferty, złożony w formie 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  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>oryginału,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br/>
        <w:t>- Dokumenty potwierdzające spełnienie warunków udziału w postępowaniu wymienione w pkt 5.2. i 5.3 SIWZ (jeżeli dotyczy) , złożone w formie oryginału lub kopii poświadczonej za zgodność z oryginałem przez Wykonawcę;</w:t>
      </w:r>
    </w:p>
    <w:p w:rsid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 xml:space="preserve">- Wykaz części zamówienia jakie Wykonawca powierza Podwykonawcom, Załącznik nr 2.P wg Spisu zawartości oferty, złożony w formie oryginału, wypełniony odpowiednio lub z adnotacją nie dotyczy, 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br/>
        <w:t>- Zobowiązanie podmiotu udostępniającego Wykonawcy zasoby niezbędne do realizacji zamówienia Załącznik nr 3.</w:t>
      </w:r>
    </w:p>
    <w:p w:rsid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 xml:space="preserve">- oświadczenie o przynależności wraz z listą podmiotów należących do tej samej grupy kapitałowej lub braku przynależności do tej samej grupy kapitałowej, w rozumieniu ustawy z dnia 16.02.2007r. o ochronie konkurencji i konsumentów Dz. U. Nr 50 poz. 331 z </w:t>
      </w:r>
      <w:proofErr w:type="spellStart"/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>późn</w:t>
      </w:r>
      <w:proofErr w:type="spellEnd"/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>. zm. załącznik nr B1.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br/>
        <w:t>- kalkulacja ceny, załącznik C.</w:t>
      </w:r>
    </w:p>
    <w:p w:rsid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br/>
        <w:t>- wykaz oferowanych materiałów i urządzeń zawierający model oraz nazwę producenta, załącznik D.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br/>
        <w:t xml:space="preserve">3. Oferta Wykonawców wspólnie ubiegających się o udzielenie zamówienia musi zawierać: 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br/>
        <w:t xml:space="preserve">- kopię wniesionego wspólnie wadium, część W wg Spisu zawartości oferty, 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br/>
        <w:t>- wspólny formularz oferty wraz z oświadczeniem o spełnieniu warunków udziału w postępowaniu, część A wg Spisu zawartości oferty, złożony w formie oryginału,</w:t>
      </w:r>
    </w:p>
    <w:p w:rsid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 xml:space="preserve">- oświadczenie o braku podstaw do wykluczenia, część B wg Spisu zawartości oferty, złożone w formie przez każdego z wykonawców wspólnie ubiegających się o zamówienia - złożone w formie oryginału, 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br/>
        <w:t xml:space="preserve">- Formularz - Status prawny Wykonawcy, Załącznik nr 1wg Spisu zawartości oferty, złożony w formie oryginału, przez każdego z Wykonawców wspólnie ubiegających się o udzielenie zamówienia, 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br/>
        <w:t xml:space="preserve">- dokumenty potwierdzające spełnienie warunków udziału w postępowaniu 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>wymienione w pkt 5.2 i 5.3 SIWZ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>,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 xml:space="preserve">jeżeli dotyczy. </w:t>
      </w:r>
    </w:p>
    <w:p w:rsid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 xml:space="preserve">Dokumenty muszą być złożone w formie oryginału lub kopii poświadczonej za zgodność z oryginałem przez Wykonawcę, przy czym: </w:t>
      </w:r>
    </w:p>
    <w:p w:rsid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>- każdy z Wykonawców wspólnie ubiegających się o udzielenie zamówienia składa dokumenty stanowiące Załączniki nr 1.1, wg Spisu zawartości oferty,</w:t>
      </w:r>
    </w:p>
    <w:p w:rsid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 xml:space="preserve">- wspólny Wykaz części zamówienia jakie Wykonawca powierza Podwykonawcom, Załącznik nr 2.P wg Spisu zawartości oferty, złożony w formie oryginału, wypełniony odpowiednio lub z adnotacją nie dotyczy, 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br/>
        <w:t xml:space="preserve">- Zobowiązanie podmiotu udostępniającego Wykonawcy zasoby niezbędne do realizacji zamówienia, Załącznik nr 3, - oświadczenie o przynależności wraz z listą podmiotów należących do tej samej grupy kapitałowej lub braku przynależności do tej samej grupy kapitałowej, w rozumieniu ustawy z dnia 16.02.2007r. o ochronie konkurencji i konsumentów Dz. U. Nr 50 poz. 331 z </w:t>
      </w:r>
      <w:proofErr w:type="spellStart"/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>późn</w:t>
      </w:r>
      <w:proofErr w:type="spellEnd"/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 xml:space="preserve">. zm. załącznik nr B1, złożone przez każdego z wykonawców wspólnie ubiegających się o zamówienia - w formie oryginału 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br/>
        <w:t>- pełnomocnictwo - do reprezentowania ich w postępowaniu o udzielenie zamówienia - w tym złożenia oświadczenia o spełnianiu warunków udziału w postępowaniu w imieniu i na rzecz Wykonawców wspólnie ubiegających się o udzielenie zamówienia, albo reprezentowania w postępowaniu - w tym złożenia oświadczenia o spełnianiu warunków udziału w postępowaniu w imieniu i na rzecz Wykonawców wspólnie ubiegających się o udzielenie zamówienia, i zawarcia umowy w sprawie zamówienia publicznego.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br/>
        <w:t xml:space="preserve">- kalkulacja ceny, załącznik C, </w:t>
      </w:r>
    </w:p>
    <w:p w:rsidR="00A756E3" w:rsidRP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 xml:space="preserve">- wykaz oferowanych materiałów i urządzeń zawierający model oraz nazwę </w:t>
      </w:r>
      <w:r>
        <w:rPr>
          <w:rFonts w:ascii="Arial CE" w:eastAsia="Times New Roman" w:hAnsi="Arial CE" w:cs="Arial CE"/>
          <w:sz w:val="20"/>
          <w:szCs w:val="20"/>
          <w:lang w:eastAsia="pl-PL"/>
        </w:rPr>
        <w:t>producenta, załącznik D.</w:t>
      </w:r>
    </w:p>
    <w:p w:rsidR="00A756E3" w:rsidRPr="00A756E3" w:rsidRDefault="00A756E3" w:rsidP="00A756E3">
      <w:pPr>
        <w:spacing w:after="0" w:line="400" w:lineRule="atLeast"/>
        <w:ind w:left="225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A756E3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A756E3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A756E3" w:rsidRPr="00A756E3" w:rsidRDefault="00A756E3" w:rsidP="00A756E3">
      <w:pPr>
        <w:spacing w:after="0" w:line="400" w:lineRule="atLeast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FB1A74" w:rsidRDefault="00FB1A74" w:rsidP="00A756E3">
      <w:pPr>
        <w:jc w:val="both"/>
      </w:pPr>
    </w:p>
    <w:sectPr w:rsidR="00FB1A74" w:rsidSect="000215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351" w:rsidRDefault="00641351" w:rsidP="00486FA8">
      <w:pPr>
        <w:spacing w:after="0" w:line="240" w:lineRule="auto"/>
      </w:pPr>
      <w:r>
        <w:separator/>
      </w:r>
    </w:p>
  </w:endnote>
  <w:endnote w:type="continuationSeparator" w:id="0">
    <w:p w:rsidR="00641351" w:rsidRDefault="00641351" w:rsidP="0048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FA8" w:rsidRDefault="00486FA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FA8" w:rsidRDefault="00486FA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FA8" w:rsidRDefault="00486F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351" w:rsidRDefault="00641351" w:rsidP="00486FA8">
      <w:pPr>
        <w:spacing w:after="0" w:line="240" w:lineRule="auto"/>
      </w:pPr>
      <w:r>
        <w:separator/>
      </w:r>
    </w:p>
  </w:footnote>
  <w:footnote w:type="continuationSeparator" w:id="0">
    <w:p w:rsidR="00641351" w:rsidRDefault="00641351" w:rsidP="00486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FA8" w:rsidRDefault="00486FA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2069050"/>
      <w:docPartObj>
        <w:docPartGallery w:val="Page Numbers (Margins)"/>
        <w:docPartUnique/>
      </w:docPartObj>
    </w:sdtPr>
    <w:sdtContent>
      <w:p w:rsidR="00486FA8" w:rsidRDefault="00486FA8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4A51972" wp14:editId="2CCE142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6FA8" w:rsidRDefault="00486FA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Pr="00486FA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6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486FA8" w:rsidRDefault="00486FA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Pr="00486FA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6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bookmarkStart w:id="0" w:name="_GoBack" w:displacedByCustomXml="prev"/>
  <w:bookmarkEnd w:id="0" w:displacedByCustomXml="prev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FA8" w:rsidRDefault="00486FA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2F2B"/>
    <w:multiLevelType w:val="multilevel"/>
    <w:tmpl w:val="A524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37ADE"/>
    <w:multiLevelType w:val="multilevel"/>
    <w:tmpl w:val="BC90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C1250"/>
    <w:multiLevelType w:val="multilevel"/>
    <w:tmpl w:val="8618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1133F"/>
    <w:multiLevelType w:val="multilevel"/>
    <w:tmpl w:val="F682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950FCA"/>
    <w:multiLevelType w:val="multilevel"/>
    <w:tmpl w:val="EF66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466A27"/>
    <w:multiLevelType w:val="multilevel"/>
    <w:tmpl w:val="6BBA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37"/>
    <w:rsid w:val="00021512"/>
    <w:rsid w:val="003D115D"/>
    <w:rsid w:val="00486FA8"/>
    <w:rsid w:val="004E06D5"/>
    <w:rsid w:val="005F282E"/>
    <w:rsid w:val="00641351"/>
    <w:rsid w:val="00A756E3"/>
    <w:rsid w:val="00DF5037"/>
    <w:rsid w:val="00FB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FA8"/>
  </w:style>
  <w:style w:type="paragraph" w:styleId="Stopka">
    <w:name w:val="footer"/>
    <w:basedOn w:val="Normalny"/>
    <w:link w:val="StopkaZnak"/>
    <w:uiPriority w:val="99"/>
    <w:unhideWhenUsed/>
    <w:rsid w:val="00486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F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FA8"/>
  </w:style>
  <w:style w:type="paragraph" w:styleId="Stopka">
    <w:name w:val="footer"/>
    <w:basedOn w:val="Normalny"/>
    <w:link w:val="StopkaZnak"/>
    <w:uiPriority w:val="99"/>
    <w:unhideWhenUsed/>
    <w:rsid w:val="00486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76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gornictwa.pl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2193</Words>
  <Characters>13164</Characters>
  <Application>Microsoft Office Word</Application>
  <DocSecurity>0</DocSecurity>
  <Lines>109</Lines>
  <Paragraphs>30</Paragraphs>
  <ScaleCrop>false</ScaleCrop>
  <Company/>
  <LinksUpToDate>false</LinksUpToDate>
  <CharactersWithSpaces>15327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Poprawa</dc:creator>
  <cp:keywords/>
  <dc:description/>
  <cp:lastModifiedBy>Katarzyna Poprawa</cp:lastModifiedBy>
  <cp:revision>4</cp:revision>
  <dcterms:created xsi:type="dcterms:W3CDTF">2013-10-30T11:31:00Z</dcterms:created>
  <dcterms:modified xsi:type="dcterms:W3CDTF">2013-10-30T11:45:00Z</dcterms:modified>
</cp:coreProperties>
</file>