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C8" w:rsidRPr="007F1CC8" w:rsidRDefault="007F1CC8" w:rsidP="007F1CC8">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Adres strony internetowej, na której zamieszczona będzie specyfikacja istotnych warunków zamówienia (jeżeli dotyczy):</w:t>
      </w:r>
    </w:p>
    <w:p w:rsidR="007F1CC8" w:rsidRPr="007F1CC8" w:rsidRDefault="007F1CC8" w:rsidP="007F1CC8">
      <w:pPr>
        <w:spacing w:after="0" w:line="240" w:lineRule="auto"/>
        <w:rPr>
          <w:rFonts w:ascii="Times New Roman" w:eastAsia="Times New Roman" w:hAnsi="Times New Roman" w:cs="Times New Roman"/>
          <w:sz w:val="24"/>
          <w:szCs w:val="24"/>
          <w:lang w:eastAsia="pl-PL"/>
        </w:rPr>
      </w:pPr>
      <w:hyperlink r:id="rId4" w:tgtFrame="_blank" w:history="1">
        <w:r w:rsidRPr="007F1CC8">
          <w:rPr>
            <w:rFonts w:ascii="Tahoma" w:eastAsia="Times New Roman" w:hAnsi="Tahoma" w:cs="Tahoma"/>
            <w:color w:val="000000"/>
            <w:sz w:val="18"/>
            <w:szCs w:val="18"/>
            <w:u w:val="single"/>
            <w:shd w:val="clear" w:color="auto" w:fill="FFFFFF"/>
            <w:lang w:eastAsia="pl-PL"/>
          </w:rPr>
          <w:t>http://www.muzeumgornictwa.pl</w:t>
        </w:r>
      </w:hyperlink>
    </w:p>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pict>
          <v:rect id="_x0000_i1025" style="width:0;height:1.5pt" o:hrstd="t" o:hrnoshade="t" o:hr="t" fillcolor="black" stroked="f"/>
        </w:pic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Ogłoszenie nr 62527 - 2017 z dnia 2017-04-10 r.</w:t>
      </w:r>
    </w:p>
    <w:p w:rsidR="007F1CC8" w:rsidRPr="007F1CC8" w:rsidRDefault="007F1CC8" w:rsidP="007F1CC8">
      <w:pPr>
        <w:shd w:val="clear" w:color="auto" w:fill="FFFFFF"/>
        <w:spacing w:after="0" w:line="450" w:lineRule="atLeast"/>
        <w:jc w:val="center"/>
        <w:rPr>
          <w:rFonts w:ascii="Tahoma" w:eastAsia="Times New Roman" w:hAnsi="Tahoma" w:cs="Tahoma"/>
          <w:b/>
          <w:bCs/>
          <w:color w:val="000000"/>
          <w:sz w:val="27"/>
          <w:szCs w:val="27"/>
          <w:lang w:eastAsia="pl-PL"/>
        </w:rPr>
      </w:pPr>
      <w:r w:rsidRPr="007F1CC8">
        <w:rPr>
          <w:rFonts w:ascii="Tahoma" w:eastAsia="Times New Roman" w:hAnsi="Tahoma" w:cs="Tahoma"/>
          <w:b/>
          <w:bCs/>
          <w:color w:val="000000"/>
          <w:sz w:val="27"/>
          <w:szCs w:val="27"/>
          <w:lang w:eastAsia="pl-PL"/>
        </w:rPr>
        <w:t>Zabrze: „Sukcesywne dostawy materiałów budowlanych dla potrzeb Muzeum Górnictwa Węglowego w Zabrzu”</w:t>
      </w:r>
      <w:r w:rsidRPr="007F1CC8">
        <w:rPr>
          <w:rFonts w:ascii="Tahoma" w:eastAsia="Times New Roman" w:hAnsi="Tahoma" w:cs="Tahoma"/>
          <w:b/>
          <w:bCs/>
          <w:color w:val="000000"/>
          <w:sz w:val="27"/>
          <w:szCs w:val="27"/>
          <w:lang w:eastAsia="pl-PL"/>
        </w:rPr>
        <w:br/>
        <w:t>OGŁOSZENIE O ZAMÓWIENIU - Dostawy</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Zamieszczanie ogłoszenia:</w:t>
      </w:r>
      <w:r w:rsidRPr="007F1CC8">
        <w:rPr>
          <w:rFonts w:ascii="Tahoma" w:eastAsia="Times New Roman" w:hAnsi="Tahoma" w:cs="Tahoma"/>
          <w:color w:val="000000"/>
          <w:sz w:val="18"/>
          <w:szCs w:val="18"/>
          <w:lang w:eastAsia="pl-PL"/>
        </w:rPr>
        <w:t> obowiązkowe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Ogłoszenie dotyczy:</w:t>
      </w:r>
      <w:r w:rsidRPr="007F1CC8">
        <w:rPr>
          <w:rFonts w:ascii="Tahoma" w:eastAsia="Times New Roman" w:hAnsi="Tahoma" w:cs="Tahoma"/>
          <w:color w:val="000000"/>
          <w:sz w:val="18"/>
          <w:szCs w:val="18"/>
          <w:lang w:eastAsia="pl-PL"/>
        </w:rPr>
        <w:t> zamówienia publicznego</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Zamówienie dotyczy projektu lub programu współfinansowanego ze środków Unii Europejskiej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Nazwa projektu lub programu</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7F1CC8" w:rsidRPr="007F1CC8" w:rsidRDefault="007F1CC8" w:rsidP="007F1CC8">
      <w:pPr>
        <w:shd w:val="clear" w:color="auto" w:fill="FFFFFF"/>
        <w:spacing w:after="0" w:line="450" w:lineRule="atLeast"/>
        <w:rPr>
          <w:rFonts w:ascii="Tahoma" w:eastAsia="Times New Roman" w:hAnsi="Tahoma" w:cs="Tahoma"/>
          <w:b/>
          <w:bCs/>
          <w:color w:val="000000"/>
          <w:sz w:val="20"/>
          <w:szCs w:val="20"/>
          <w:lang w:eastAsia="pl-PL"/>
        </w:rPr>
      </w:pPr>
      <w:r w:rsidRPr="007F1CC8">
        <w:rPr>
          <w:rFonts w:ascii="Tahoma" w:eastAsia="Times New Roman" w:hAnsi="Tahoma" w:cs="Tahoma"/>
          <w:b/>
          <w:bCs/>
          <w:color w:val="000000"/>
          <w:sz w:val="20"/>
          <w:szCs w:val="20"/>
          <w:u w:val="single"/>
          <w:lang w:eastAsia="pl-PL"/>
        </w:rPr>
        <w:t>SEKCJA I: ZAMAWIAJĄCY</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Postępowanie przeprowadza centralny zamawiający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Informacje na temat podmiotu któremu zamawiający powierzył/powierzyli prowadzenie postępowania:</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Postępowanie jest przeprowadzane wspólnie przez zamawiających</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lastRenderedPageBreak/>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Informacje dodatkowe:</w:t>
      </w:r>
    </w:p>
    <w:p w:rsidR="007F1CC8" w:rsidRPr="007F1CC8" w:rsidRDefault="007F1CC8" w:rsidP="007F1CC8">
      <w:pPr>
        <w:shd w:val="clear" w:color="auto" w:fill="FFFFFF"/>
        <w:spacing w:after="24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 1) NAZWA I ADRES: </w:t>
      </w:r>
      <w:r w:rsidRPr="007F1CC8">
        <w:rPr>
          <w:rFonts w:ascii="Tahoma" w:eastAsia="Times New Roman" w:hAnsi="Tahoma" w:cs="Tahoma"/>
          <w:color w:val="000000"/>
          <w:sz w:val="18"/>
          <w:szCs w:val="18"/>
          <w:lang w:eastAsia="pl-PL"/>
        </w:rPr>
        <w:t>Muzeum Górnictwa Węglowego w Zabrzu, krajowy numer identyfikacyjny 24322042000000, ul. ul. Jodłowa  59, 41-800   Zabrze, woj. śląskie, państwo Polska, tel. 32 630 30 91, e-mail esmietana@muzeumgornictwa.pl, biuro@muzeumgornictwa.pl, faks 32 277 11 25. </w:t>
      </w:r>
      <w:r w:rsidRPr="007F1CC8">
        <w:rPr>
          <w:rFonts w:ascii="Tahoma" w:eastAsia="Times New Roman" w:hAnsi="Tahoma" w:cs="Tahoma"/>
          <w:color w:val="000000"/>
          <w:sz w:val="18"/>
          <w:szCs w:val="18"/>
          <w:lang w:eastAsia="pl-PL"/>
        </w:rPr>
        <w:br/>
        <w:t>Adres strony internetowej (URL): www.muzeumgornictwa.pl</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 2) RODZAJ ZAMAWIAJĄCEGO: </w:t>
      </w:r>
      <w:r w:rsidRPr="007F1CC8">
        <w:rPr>
          <w:rFonts w:ascii="Tahoma" w:eastAsia="Times New Roman" w:hAnsi="Tahoma" w:cs="Tahoma"/>
          <w:color w:val="000000"/>
          <w:sz w:val="18"/>
          <w:szCs w:val="18"/>
          <w:lang w:eastAsia="pl-PL"/>
        </w:rPr>
        <w:t>Podmiot prawa publicznego</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I.3) WSPÓLNE UDZIELANIE ZAMÓWIENIA </w:t>
      </w:r>
      <w:r w:rsidRPr="007F1CC8">
        <w:rPr>
          <w:rFonts w:ascii="Tahoma" w:eastAsia="Times New Roman" w:hAnsi="Tahoma" w:cs="Tahoma"/>
          <w:b/>
          <w:bCs/>
          <w:i/>
          <w:iCs/>
          <w:color w:val="000000"/>
          <w:sz w:val="18"/>
          <w:szCs w:val="18"/>
          <w:lang w:eastAsia="pl-PL"/>
        </w:rPr>
        <w:t>(jeżeli dotyczy)</w:t>
      </w:r>
      <w:r w:rsidRPr="007F1CC8">
        <w:rPr>
          <w:rFonts w:ascii="Tahoma" w:eastAsia="Times New Roman" w:hAnsi="Tahoma" w:cs="Tahoma"/>
          <w:b/>
          <w:bCs/>
          <w:color w:val="000000"/>
          <w:sz w:val="18"/>
          <w:szCs w:val="18"/>
          <w:lang w:eastAsia="pl-PL"/>
        </w:rPr>
        <w:t>:</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I.4) KOMUNIKACJA: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Nieograniczony, pełny i bezpośredni dostęp do dokumentów z postępowania można uzyskać pod adresem (URL)</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tak </w:t>
      </w:r>
      <w:r w:rsidRPr="007F1CC8">
        <w:rPr>
          <w:rFonts w:ascii="Tahoma" w:eastAsia="Times New Roman" w:hAnsi="Tahoma" w:cs="Tahoma"/>
          <w:color w:val="000000"/>
          <w:sz w:val="18"/>
          <w:szCs w:val="18"/>
          <w:lang w:eastAsia="pl-PL"/>
        </w:rPr>
        <w:br/>
        <w:t>www.muzeumgornictwa.pl</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lastRenderedPageBreak/>
        <w:br/>
      </w:r>
      <w:r w:rsidRPr="007F1CC8">
        <w:rPr>
          <w:rFonts w:ascii="Tahoma" w:eastAsia="Times New Roman" w:hAnsi="Tahoma" w:cs="Tahoma"/>
          <w:b/>
          <w:bCs/>
          <w:color w:val="000000"/>
          <w:sz w:val="18"/>
          <w:szCs w:val="18"/>
          <w:lang w:eastAsia="pl-PL"/>
        </w:rPr>
        <w:t>Adres strony internetowej, na której zamieszczona będzie specyfikacja istotnych warunków zamówienia</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tak </w:t>
      </w:r>
      <w:r w:rsidRPr="007F1CC8">
        <w:rPr>
          <w:rFonts w:ascii="Tahoma" w:eastAsia="Times New Roman" w:hAnsi="Tahoma" w:cs="Tahoma"/>
          <w:color w:val="000000"/>
          <w:sz w:val="18"/>
          <w:szCs w:val="18"/>
          <w:lang w:eastAsia="pl-PL"/>
        </w:rPr>
        <w:br/>
        <w:t>www.muzeumgornictwa.pl</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Dostęp do dokumentów z postępowania jest ograniczony - więcej informacji można uzyskać pod adresem</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Oferty lub wnioski o dopuszczenie do udziału w postępowaniu należy przesyłać:</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Elektronicznie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 </w:t>
      </w:r>
      <w:r w:rsidRPr="007F1CC8">
        <w:rPr>
          <w:rFonts w:ascii="Tahoma" w:eastAsia="Times New Roman" w:hAnsi="Tahoma" w:cs="Tahoma"/>
          <w:color w:val="000000"/>
          <w:sz w:val="18"/>
          <w:szCs w:val="18"/>
          <w:lang w:eastAsia="pl-PL"/>
        </w:rPr>
        <w:br/>
        <w:t>adres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Dopuszczone jest przesłanie ofert lub wniosków o dopuszczenie do udziału w postępowaniu w inny sposób:</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Wymagane jest przesłanie ofert lub wniosków o dopuszczenie do udziału w postępowaniu w inny sposób:</w:t>
      </w:r>
      <w:r w:rsidRPr="007F1CC8">
        <w:rPr>
          <w:rFonts w:ascii="Tahoma" w:eastAsia="Times New Roman" w:hAnsi="Tahoma" w:cs="Tahoma"/>
          <w:color w:val="000000"/>
          <w:sz w:val="18"/>
          <w:szCs w:val="18"/>
          <w:lang w:eastAsia="pl-PL"/>
        </w:rPr>
        <w:br/>
        <w:t>tak </w:t>
      </w:r>
      <w:r w:rsidRPr="007F1CC8">
        <w:rPr>
          <w:rFonts w:ascii="Tahoma" w:eastAsia="Times New Roman" w:hAnsi="Tahoma" w:cs="Tahoma"/>
          <w:color w:val="000000"/>
          <w:sz w:val="18"/>
          <w:szCs w:val="18"/>
          <w:lang w:eastAsia="pl-PL"/>
        </w:rPr>
        <w:br/>
        <w:t>Inny sposób: </w:t>
      </w:r>
      <w:r w:rsidRPr="007F1CC8">
        <w:rPr>
          <w:rFonts w:ascii="Tahoma" w:eastAsia="Times New Roman" w:hAnsi="Tahoma" w:cs="Tahoma"/>
          <w:color w:val="000000"/>
          <w:sz w:val="18"/>
          <w:szCs w:val="18"/>
          <w:lang w:eastAsia="pl-PL"/>
        </w:rPr>
        <w:br/>
        <w:t>za pośrednictwem operatora pocztowego, osobiście lub za pośrednictwem posłańca</w:t>
      </w:r>
      <w:r w:rsidRPr="007F1CC8">
        <w:rPr>
          <w:rFonts w:ascii="Tahoma" w:eastAsia="Times New Roman" w:hAnsi="Tahoma" w:cs="Tahoma"/>
          <w:color w:val="000000"/>
          <w:sz w:val="18"/>
          <w:szCs w:val="18"/>
          <w:lang w:eastAsia="pl-PL"/>
        </w:rPr>
        <w:br/>
        <w:t>Adres: </w:t>
      </w:r>
      <w:r w:rsidRPr="007F1CC8">
        <w:rPr>
          <w:rFonts w:ascii="Tahoma" w:eastAsia="Times New Roman" w:hAnsi="Tahoma" w:cs="Tahoma"/>
          <w:color w:val="000000"/>
          <w:sz w:val="18"/>
          <w:szCs w:val="18"/>
          <w:lang w:eastAsia="pl-PL"/>
        </w:rPr>
        <w:br/>
        <w:t>Muzeum Górnictwa Węglowego w Zabrzu, ul. Jodłowa 59, 41-800 Zabrze, sekretariat nr 1.02</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 </w:t>
      </w:r>
      <w:r w:rsidRPr="007F1CC8">
        <w:rPr>
          <w:rFonts w:ascii="Tahoma" w:eastAsia="Times New Roman" w:hAnsi="Tahoma" w:cs="Tahoma"/>
          <w:color w:val="000000"/>
          <w:sz w:val="18"/>
          <w:szCs w:val="18"/>
          <w:lang w:eastAsia="pl-PL"/>
        </w:rPr>
        <w:br/>
        <w:t>Nieograniczony, pełny, bezpośredni i bezpłatny dostęp do tych narzędzi można uzyskać pod adresem: (URL) </w:t>
      </w:r>
    </w:p>
    <w:p w:rsidR="007F1CC8" w:rsidRPr="007F1CC8" w:rsidRDefault="007F1CC8" w:rsidP="007F1CC8">
      <w:pPr>
        <w:shd w:val="clear" w:color="auto" w:fill="FFFFFF"/>
        <w:spacing w:after="0" w:line="450" w:lineRule="atLeast"/>
        <w:rPr>
          <w:rFonts w:ascii="Tahoma" w:eastAsia="Times New Roman" w:hAnsi="Tahoma" w:cs="Tahoma"/>
          <w:b/>
          <w:bCs/>
          <w:color w:val="000000"/>
          <w:sz w:val="20"/>
          <w:szCs w:val="20"/>
          <w:lang w:eastAsia="pl-PL"/>
        </w:rPr>
      </w:pPr>
      <w:r w:rsidRPr="007F1CC8">
        <w:rPr>
          <w:rFonts w:ascii="Tahoma" w:eastAsia="Times New Roman" w:hAnsi="Tahoma" w:cs="Tahoma"/>
          <w:b/>
          <w:bCs/>
          <w:color w:val="000000"/>
          <w:sz w:val="20"/>
          <w:szCs w:val="20"/>
          <w:u w:val="single"/>
          <w:lang w:eastAsia="pl-PL"/>
        </w:rPr>
        <w:t>SEKCJA II: PRZEDMIOT ZAMÓWIENIA</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lastRenderedPageBreak/>
        <w:br/>
      </w:r>
      <w:r w:rsidRPr="007F1CC8">
        <w:rPr>
          <w:rFonts w:ascii="Tahoma" w:eastAsia="Times New Roman" w:hAnsi="Tahoma" w:cs="Tahoma"/>
          <w:b/>
          <w:bCs/>
          <w:color w:val="000000"/>
          <w:sz w:val="18"/>
          <w:szCs w:val="18"/>
          <w:lang w:eastAsia="pl-PL"/>
        </w:rPr>
        <w:t>II.1) Nazwa nadana zamówieniu przez zamawiającego: </w:t>
      </w:r>
      <w:r w:rsidRPr="007F1CC8">
        <w:rPr>
          <w:rFonts w:ascii="Tahoma" w:eastAsia="Times New Roman" w:hAnsi="Tahoma" w:cs="Tahoma"/>
          <w:color w:val="000000"/>
          <w:sz w:val="18"/>
          <w:szCs w:val="18"/>
          <w:lang w:eastAsia="pl-PL"/>
        </w:rPr>
        <w:t>„Sukcesywne dostawy materiałów budowlanych dla potrzeb Muzeum Górnictwa Węglowego w Zabrzu”</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Numer referencyjny: </w:t>
      </w:r>
      <w:r w:rsidRPr="007F1CC8">
        <w:rPr>
          <w:rFonts w:ascii="Tahoma" w:eastAsia="Times New Roman" w:hAnsi="Tahoma" w:cs="Tahoma"/>
          <w:color w:val="000000"/>
          <w:sz w:val="18"/>
          <w:szCs w:val="18"/>
          <w:lang w:eastAsia="pl-PL"/>
        </w:rPr>
        <w:t>ZP/01/MGW/2017</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Przed wszczęciem postępowania o udzielenie zamówienia przeprowadzono dialog techniczny </w:t>
      </w:r>
    </w:p>
    <w:p w:rsidR="007F1CC8" w:rsidRPr="007F1CC8" w:rsidRDefault="007F1CC8" w:rsidP="007F1CC8">
      <w:pPr>
        <w:shd w:val="clear" w:color="auto" w:fill="FFFFFF"/>
        <w:spacing w:after="0" w:line="450" w:lineRule="atLeast"/>
        <w:jc w:val="both"/>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II.2) Rodzaj zamówienia: </w:t>
      </w:r>
      <w:r w:rsidRPr="007F1CC8">
        <w:rPr>
          <w:rFonts w:ascii="Tahoma" w:eastAsia="Times New Roman" w:hAnsi="Tahoma" w:cs="Tahoma"/>
          <w:color w:val="000000"/>
          <w:sz w:val="18"/>
          <w:szCs w:val="18"/>
          <w:lang w:eastAsia="pl-PL"/>
        </w:rPr>
        <w:t>dostawy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II.3) Informacja o możliwości składania ofert częściowych</w:t>
      </w:r>
      <w:r w:rsidRPr="007F1CC8">
        <w:rPr>
          <w:rFonts w:ascii="Tahoma" w:eastAsia="Times New Roman" w:hAnsi="Tahoma" w:cs="Tahoma"/>
          <w:color w:val="000000"/>
          <w:sz w:val="18"/>
          <w:szCs w:val="18"/>
          <w:lang w:eastAsia="pl-PL"/>
        </w:rPr>
        <w:br/>
        <w:t>Zamówienie podzielone jest na części: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II.4) Krótki opis przedmiotu zamówienia </w:t>
      </w:r>
      <w:r w:rsidRPr="007F1CC8">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7F1CC8">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7F1CC8">
        <w:rPr>
          <w:rFonts w:ascii="Tahoma" w:eastAsia="Times New Roman" w:hAnsi="Tahoma" w:cs="Tahoma"/>
          <w:color w:val="000000"/>
          <w:sz w:val="18"/>
          <w:szCs w:val="18"/>
          <w:lang w:eastAsia="pl-PL"/>
        </w:rPr>
        <w:t>Przedmiotem zamówienia są dostawy materiałów budowlanych dla potrzeb Muzeum Górnictwa Węglowego w Zabrzu. Zamówienie będzie realizowane po cenach jednostkowych zadeklarowanych w ofercie przedstawionych przez wykonawcę – stanowiącym załącznik nr 1 do umowy - do wysokości środków budżetowych zabezpieczonych na realizację powyższego zadania jeżeli nastąpi to przed dniem 31.03.2018 r., tj. do kwoty brutto 233 541,83 PLN brutto (dwieście trzydzieści trzy tysiące pięćset czterdzieści jeden tysięcy 83/100). Powyższa wartość ma charakter wartości maksymalnej. Zamawiający zastrzega sobie prawo do niewykorzystania pełnego zakresu umowy tj. do niewykorzystania pełnej wartości umowy, a wykonawcy nie przysługuje prawo do jakichkolwiek roszczeń z tego tytułu.</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II.5) Główny kod CPV: </w:t>
      </w:r>
      <w:r w:rsidRPr="007F1CC8">
        <w:rPr>
          <w:rFonts w:ascii="Tahoma" w:eastAsia="Times New Roman" w:hAnsi="Tahoma" w:cs="Tahoma"/>
          <w:color w:val="000000"/>
          <w:sz w:val="18"/>
          <w:szCs w:val="18"/>
          <w:lang w:eastAsia="pl-PL"/>
        </w:rPr>
        <w:t>44190000-8</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II.6) Całkowita wartość zamówienia </w:t>
      </w:r>
      <w:r w:rsidRPr="007F1CC8">
        <w:rPr>
          <w:rFonts w:ascii="Tahoma" w:eastAsia="Times New Roman" w:hAnsi="Tahoma" w:cs="Tahoma"/>
          <w:i/>
          <w:iCs/>
          <w:color w:val="000000"/>
          <w:sz w:val="18"/>
          <w:szCs w:val="18"/>
          <w:lang w:eastAsia="pl-PL"/>
        </w:rPr>
        <w:t>(jeżeli zamawiający podaje informacje o wartości zamówienia)</w:t>
      </w:r>
      <w:r w:rsidRPr="007F1CC8">
        <w:rPr>
          <w:rFonts w:ascii="Tahoma" w:eastAsia="Times New Roman" w:hAnsi="Tahoma" w:cs="Tahoma"/>
          <w:color w:val="000000"/>
          <w:sz w:val="18"/>
          <w:szCs w:val="18"/>
          <w:lang w:eastAsia="pl-PL"/>
        </w:rPr>
        <w:t>: </w:t>
      </w:r>
      <w:r w:rsidRPr="007F1CC8">
        <w:rPr>
          <w:rFonts w:ascii="Tahoma" w:eastAsia="Times New Roman" w:hAnsi="Tahoma" w:cs="Tahoma"/>
          <w:color w:val="000000"/>
          <w:sz w:val="18"/>
          <w:szCs w:val="18"/>
          <w:lang w:eastAsia="pl-PL"/>
        </w:rPr>
        <w:br/>
        <w:t>Wartość bez VAT: </w:t>
      </w:r>
      <w:r w:rsidRPr="007F1CC8">
        <w:rPr>
          <w:rFonts w:ascii="Tahoma" w:eastAsia="Times New Roman" w:hAnsi="Tahoma" w:cs="Tahoma"/>
          <w:color w:val="000000"/>
          <w:sz w:val="18"/>
          <w:szCs w:val="18"/>
          <w:lang w:eastAsia="pl-PL"/>
        </w:rPr>
        <w:br/>
        <w:t>Waluta: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lastRenderedPageBreak/>
        <w:br/>
      </w:r>
      <w:r w:rsidRPr="007F1CC8">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II.7) Czy przewiduje się udzielenie zamówień, o których mowa w art. 67 ust. 1 pkt 6 i 7 lub w art. 134 ust. 6 pkt 3 ustawy Pzp: </w:t>
      </w:r>
      <w:r w:rsidRPr="007F1CC8">
        <w:rPr>
          <w:rFonts w:ascii="Tahoma" w:eastAsia="Times New Roman" w:hAnsi="Tahoma" w:cs="Tahoma"/>
          <w:color w:val="000000"/>
          <w:sz w:val="18"/>
          <w:szCs w:val="18"/>
          <w:lang w:eastAsia="pl-PL"/>
        </w:rPr>
        <w:t>nie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data zakończenia: 31/03/2018</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II.9) Informacje dodatkowe: </w:t>
      </w:r>
      <w:r w:rsidRPr="007F1CC8">
        <w:rPr>
          <w:rFonts w:ascii="Tahoma" w:eastAsia="Times New Roman" w:hAnsi="Tahoma" w:cs="Tahoma"/>
          <w:color w:val="000000"/>
          <w:sz w:val="18"/>
          <w:szCs w:val="18"/>
          <w:lang w:eastAsia="pl-PL"/>
        </w:rPr>
        <w:t>Zamówienie będzie realizowane sukcesywnie, według bieżących potrzeb Zamawiającego, nie później, niż do dnia 31.03.2018r. Pojedyncze zamówienia muszą być zrealizowane w maksymalnym terminie do 5 dni, od daty pisemnego wezwania Wykonawcy do realizacji zamówienia.</w:t>
      </w:r>
    </w:p>
    <w:p w:rsidR="007F1CC8" w:rsidRPr="007F1CC8" w:rsidRDefault="007F1CC8" w:rsidP="007F1CC8">
      <w:pPr>
        <w:shd w:val="clear" w:color="auto" w:fill="FFFFFF"/>
        <w:spacing w:after="0" w:line="450" w:lineRule="atLeast"/>
        <w:rPr>
          <w:rFonts w:ascii="Tahoma" w:eastAsia="Times New Roman" w:hAnsi="Tahoma" w:cs="Tahoma"/>
          <w:b/>
          <w:bCs/>
          <w:color w:val="000000"/>
          <w:sz w:val="20"/>
          <w:szCs w:val="20"/>
          <w:lang w:eastAsia="pl-PL"/>
        </w:rPr>
      </w:pPr>
      <w:r w:rsidRPr="007F1CC8">
        <w:rPr>
          <w:rFonts w:ascii="Tahoma" w:eastAsia="Times New Roman" w:hAnsi="Tahoma" w:cs="Tahoma"/>
          <w:b/>
          <w:bCs/>
          <w:color w:val="000000"/>
          <w:sz w:val="20"/>
          <w:szCs w:val="20"/>
          <w:u w:val="single"/>
          <w:lang w:eastAsia="pl-PL"/>
        </w:rPr>
        <w:t>SEKCJA III: INFORMACJE O CHARAKTERZE PRAWNYM, EKONOMICZNYM, FINANSOWYM I TECHNICZNYM</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III.1) WARUNKI UDZIAŁU W POSTĘPOWANIU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7F1CC8">
        <w:rPr>
          <w:rFonts w:ascii="Tahoma" w:eastAsia="Times New Roman" w:hAnsi="Tahoma" w:cs="Tahoma"/>
          <w:color w:val="000000"/>
          <w:sz w:val="18"/>
          <w:szCs w:val="18"/>
          <w:lang w:eastAsia="pl-PL"/>
        </w:rPr>
        <w:br/>
        <w:t>Określenie warunków: Zamawiający nie określa warunku udziału w postępowaniu dotyczącego kompetencji lub uprawnień do prowadzenia określonej działalności zawodowej, tym samym nie wymaga złożenia dokumentu w powyższym zakresie.</w:t>
      </w:r>
      <w:r w:rsidRPr="007F1CC8">
        <w:rPr>
          <w:rFonts w:ascii="Tahoma" w:eastAsia="Times New Roman" w:hAnsi="Tahoma" w:cs="Tahoma"/>
          <w:color w:val="000000"/>
          <w:sz w:val="18"/>
          <w:szCs w:val="18"/>
          <w:lang w:eastAsia="pl-PL"/>
        </w:rPr>
        <w:br/>
        <w:t>Informacje dodatkowe Zamawiający nie określa warunku udziału w postępowaniu dotyczącego kompetencji lub uprawnień do prowadzenia określonej działalności zawodowej, tym samym nie wymaga złożenia dokumentu w powyższym zakresie.</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III.1.2) Sytuacja finansowa lub ekonomiczna </w:t>
      </w:r>
      <w:r w:rsidRPr="007F1CC8">
        <w:rPr>
          <w:rFonts w:ascii="Tahoma" w:eastAsia="Times New Roman" w:hAnsi="Tahoma" w:cs="Tahoma"/>
          <w:color w:val="000000"/>
          <w:sz w:val="18"/>
          <w:szCs w:val="18"/>
          <w:lang w:eastAsia="pl-PL"/>
        </w:rPr>
        <w:br/>
        <w:t>Określenie warunków: Zamawiający nie określa warunku udziału w postępowaniu dotyczącego kompetencji lub uprawnień do prowadzenia określonej działalności zawodowej, tym samym nie wymaga złożenia dokumentu w powyższym zakresie.</w:t>
      </w:r>
      <w:r w:rsidRPr="007F1CC8">
        <w:rPr>
          <w:rFonts w:ascii="Tahoma" w:eastAsia="Times New Roman" w:hAnsi="Tahoma" w:cs="Tahoma"/>
          <w:color w:val="000000"/>
          <w:sz w:val="18"/>
          <w:szCs w:val="18"/>
          <w:lang w:eastAsia="pl-PL"/>
        </w:rPr>
        <w:br/>
        <w:t>Informacje dodatkowe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III.1.3) Zdolność techniczna lub zawodowa </w:t>
      </w:r>
      <w:r w:rsidRPr="007F1CC8">
        <w:rPr>
          <w:rFonts w:ascii="Tahoma" w:eastAsia="Times New Roman" w:hAnsi="Tahoma" w:cs="Tahoma"/>
          <w:color w:val="000000"/>
          <w:sz w:val="18"/>
          <w:szCs w:val="18"/>
          <w:lang w:eastAsia="pl-PL"/>
        </w:rPr>
        <w:br/>
        <w:t xml:space="preserve">Określenie warunków: Zamawiający nie określa warunku udziału w postępowaniu dotyczącego kompetencji lub </w:t>
      </w:r>
      <w:r w:rsidRPr="007F1CC8">
        <w:rPr>
          <w:rFonts w:ascii="Tahoma" w:eastAsia="Times New Roman" w:hAnsi="Tahoma" w:cs="Tahoma"/>
          <w:color w:val="000000"/>
          <w:sz w:val="18"/>
          <w:szCs w:val="18"/>
          <w:lang w:eastAsia="pl-PL"/>
        </w:rPr>
        <w:lastRenderedPageBreak/>
        <w:t>uprawnień do prowadzenia określonej działalności zawodowej, tym samym nie wymaga złożenia dokumentu w powyższym zakresie.</w:t>
      </w:r>
      <w:r w:rsidRPr="007F1CC8">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F1CC8">
        <w:rPr>
          <w:rFonts w:ascii="Tahoma" w:eastAsia="Times New Roman" w:hAnsi="Tahoma" w:cs="Tahoma"/>
          <w:color w:val="000000"/>
          <w:sz w:val="18"/>
          <w:szCs w:val="18"/>
          <w:lang w:eastAsia="pl-PL"/>
        </w:rPr>
        <w:br/>
        <w:t>Informacje dodatkowe: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III.2) PODSTAWY WYKLUCZENIA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III.2.1) Podstawy wykluczenia określone w art. 24 ust. 1 ustawy Pzp</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III.2.2) Zamawiający przewiduje wykluczenie wykonawcy na podstawie art. 24 ust. 5 ustawy Pzp</w:t>
      </w:r>
      <w:r w:rsidRPr="007F1CC8">
        <w:rPr>
          <w:rFonts w:ascii="Tahoma" w:eastAsia="Times New Roman" w:hAnsi="Tahoma" w:cs="Tahoma"/>
          <w:color w:val="000000"/>
          <w:sz w:val="18"/>
          <w:szCs w:val="18"/>
          <w:lang w:eastAsia="pl-PL"/>
        </w:rPr>
        <w:t> nie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Oświadczenie o niepodleganiu wykluczeniu oraz spełnianiu warunków udziału w postępowaniu </w:t>
      </w:r>
      <w:r w:rsidRPr="007F1CC8">
        <w:rPr>
          <w:rFonts w:ascii="Tahoma" w:eastAsia="Times New Roman" w:hAnsi="Tahoma" w:cs="Tahoma"/>
          <w:color w:val="000000"/>
          <w:sz w:val="18"/>
          <w:szCs w:val="18"/>
          <w:lang w:eastAsia="pl-PL"/>
        </w:rPr>
        <w:br/>
        <w:t>tak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Oświadczenie o spełnianiu kryteriów selekcji </w:t>
      </w:r>
      <w:r w:rsidRPr="007F1CC8">
        <w:rPr>
          <w:rFonts w:ascii="Tahoma" w:eastAsia="Times New Roman" w:hAnsi="Tahoma" w:cs="Tahoma"/>
          <w:color w:val="000000"/>
          <w:sz w:val="18"/>
          <w:szCs w:val="18"/>
          <w:lang w:eastAsia="pl-PL"/>
        </w:rPr>
        <w:b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 dotyczy</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III.5.1) W ZAKRESIE SPEŁNIANIA WARUNKÓW UDZIAŁU W POSTĘPOWANIU:</w:t>
      </w:r>
      <w:r w:rsidRPr="007F1CC8">
        <w:rPr>
          <w:rFonts w:ascii="Tahoma" w:eastAsia="Times New Roman" w:hAnsi="Tahoma" w:cs="Tahoma"/>
          <w:color w:val="000000"/>
          <w:sz w:val="18"/>
          <w:szCs w:val="18"/>
          <w:lang w:eastAsia="pl-PL"/>
        </w:rPr>
        <w:br/>
        <w:t>nie dotyczy</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III.5.2) W ZAKRESIE KRYTERIÓW SELEKCJI:</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 dotyczy</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lastRenderedPageBreak/>
        <w:t>III.7) INNE DOKUMENTY NIE WYMIENIONE W pkt III.3) - III.6)</w:t>
      </w:r>
    </w:p>
    <w:p w:rsidR="007F1CC8" w:rsidRPr="007F1CC8" w:rsidRDefault="007F1CC8" w:rsidP="007F1CC8">
      <w:pPr>
        <w:shd w:val="clear" w:color="auto" w:fill="FFFFFF"/>
        <w:spacing w:after="0" w:line="450" w:lineRule="atLeast"/>
        <w:rPr>
          <w:rFonts w:ascii="Tahoma" w:eastAsia="Times New Roman" w:hAnsi="Tahoma" w:cs="Tahoma"/>
          <w:b/>
          <w:bCs/>
          <w:color w:val="000000"/>
          <w:sz w:val="20"/>
          <w:szCs w:val="20"/>
          <w:lang w:eastAsia="pl-PL"/>
        </w:rPr>
      </w:pPr>
      <w:r w:rsidRPr="007F1CC8">
        <w:rPr>
          <w:rFonts w:ascii="Tahoma" w:eastAsia="Times New Roman" w:hAnsi="Tahoma" w:cs="Tahoma"/>
          <w:b/>
          <w:bCs/>
          <w:color w:val="000000"/>
          <w:sz w:val="20"/>
          <w:szCs w:val="20"/>
          <w:u w:val="single"/>
          <w:lang w:eastAsia="pl-PL"/>
        </w:rPr>
        <w:t>SEKCJA IV: PROCEDURA</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IV.1) OPIS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IV.1.1) Tryb udzielenia zamówienia: </w:t>
      </w:r>
      <w:r w:rsidRPr="007F1CC8">
        <w:rPr>
          <w:rFonts w:ascii="Tahoma" w:eastAsia="Times New Roman" w:hAnsi="Tahoma" w:cs="Tahoma"/>
          <w:color w:val="000000"/>
          <w:sz w:val="18"/>
          <w:szCs w:val="18"/>
          <w:lang w:eastAsia="pl-PL"/>
        </w:rPr>
        <w:t>przetarg nieograniczony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IV.1.2) Zamawiający żąda wniesienia wadium:</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IV.1.3) Przewiduje się udzielenie zaliczek na poczet wykonania zamówienia:</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 </w:t>
      </w:r>
      <w:r w:rsidRPr="007F1CC8">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Informacje dodatkowe: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IV.1.5.) Wymaga się złożenia oferty wariantowej:</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nie </w:t>
      </w:r>
      <w:r w:rsidRPr="007F1CC8">
        <w:rPr>
          <w:rFonts w:ascii="Tahoma" w:eastAsia="Times New Roman" w:hAnsi="Tahoma" w:cs="Tahoma"/>
          <w:color w:val="000000"/>
          <w:sz w:val="18"/>
          <w:szCs w:val="18"/>
          <w:lang w:eastAsia="pl-PL"/>
        </w:rPr>
        <w:br/>
        <w:t>Dopuszcza się złożenie oferty wariantowej </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Złożenie oferty wariantowej dopuszcza się tylko z jednoczesnym złożeniem oferty zasadniczej: </w:t>
      </w:r>
      <w:r w:rsidRPr="007F1CC8">
        <w:rPr>
          <w:rFonts w:ascii="Tahoma" w:eastAsia="Times New Roman" w:hAnsi="Tahoma" w:cs="Tahoma"/>
          <w:color w:val="000000"/>
          <w:sz w:val="18"/>
          <w:szCs w:val="18"/>
          <w:lang w:eastAsia="pl-PL"/>
        </w:rPr>
        <w:b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IV.1.6) Przewidywana liczba wykonawców, którzy zostaną zaproszeni do udziału w postępowaniu </w:t>
      </w:r>
      <w:r w:rsidRPr="007F1CC8">
        <w:rPr>
          <w:rFonts w:ascii="Tahoma" w:eastAsia="Times New Roman" w:hAnsi="Tahoma" w:cs="Tahoma"/>
          <w:color w:val="000000"/>
          <w:sz w:val="18"/>
          <w:szCs w:val="18"/>
          <w:lang w:eastAsia="pl-PL"/>
        </w:rPr>
        <w:br/>
      </w:r>
      <w:r w:rsidRPr="007F1CC8">
        <w:rPr>
          <w:rFonts w:ascii="Tahoma" w:eastAsia="Times New Roman" w:hAnsi="Tahoma" w:cs="Tahoma"/>
          <w:i/>
          <w:iCs/>
          <w:color w:val="000000"/>
          <w:sz w:val="18"/>
          <w:szCs w:val="18"/>
          <w:lang w:eastAsia="pl-PL"/>
        </w:rPr>
        <w:t>(przetarg ograniczony, negocjacje z ogłoszeniem, dialog konkurencyjny, partnerstwo innowacyjne)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Liczba wykonawców  </w:t>
      </w:r>
      <w:r w:rsidRPr="007F1CC8">
        <w:rPr>
          <w:rFonts w:ascii="Tahoma" w:eastAsia="Times New Roman" w:hAnsi="Tahoma" w:cs="Tahoma"/>
          <w:color w:val="000000"/>
          <w:sz w:val="18"/>
          <w:szCs w:val="18"/>
          <w:lang w:eastAsia="pl-PL"/>
        </w:rPr>
        <w:br/>
        <w:t>Przewidywana minimalna liczba wykonawców </w:t>
      </w:r>
      <w:r w:rsidRPr="007F1CC8">
        <w:rPr>
          <w:rFonts w:ascii="Tahoma" w:eastAsia="Times New Roman" w:hAnsi="Tahoma" w:cs="Tahoma"/>
          <w:color w:val="000000"/>
          <w:sz w:val="18"/>
          <w:szCs w:val="18"/>
          <w:lang w:eastAsia="pl-PL"/>
        </w:rPr>
        <w:br/>
        <w:t>Maksymalna liczba wykonawców  </w:t>
      </w:r>
      <w:r w:rsidRPr="007F1CC8">
        <w:rPr>
          <w:rFonts w:ascii="Tahoma" w:eastAsia="Times New Roman" w:hAnsi="Tahoma" w:cs="Tahoma"/>
          <w:color w:val="000000"/>
          <w:sz w:val="18"/>
          <w:szCs w:val="18"/>
          <w:lang w:eastAsia="pl-PL"/>
        </w:rPr>
        <w:br/>
        <w:t>Kryteria selekcji wykonawców: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lastRenderedPageBreak/>
        <w:br/>
      </w:r>
      <w:r w:rsidRPr="007F1CC8">
        <w:rPr>
          <w:rFonts w:ascii="Tahoma" w:eastAsia="Times New Roman" w:hAnsi="Tahoma" w:cs="Tahoma"/>
          <w:b/>
          <w:bCs/>
          <w:color w:val="000000"/>
          <w:sz w:val="18"/>
          <w:szCs w:val="18"/>
          <w:lang w:eastAsia="pl-PL"/>
        </w:rPr>
        <w:t>IV.1.7) Informacje na temat umowy ramowej lub dynamicznego systemu zakupów:</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Umowa ramowa będzie zawarta: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Czy przewiduje się ograniczenie liczby uczestników umowy ramowej: </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Informacje dodatkowe: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Zamówienie obejmuje ustanowienie dynamicznego systemu zakupów: </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Informacje dodatkowe: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7F1CC8">
        <w:rPr>
          <w:rFonts w:ascii="Tahoma" w:eastAsia="Times New Roman" w:hAnsi="Tahoma" w:cs="Tahoma"/>
          <w:color w:val="000000"/>
          <w:sz w:val="18"/>
          <w:szCs w:val="18"/>
          <w:lang w:eastAsia="pl-PL"/>
        </w:rPr>
        <w:br/>
        <w:t>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IV.1.8) Aukcja elektroniczna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Przewidziane jest przeprowadzenie aukcji elektronicznej </w:t>
      </w:r>
      <w:r w:rsidRPr="007F1CC8">
        <w:rPr>
          <w:rFonts w:ascii="Tahoma" w:eastAsia="Times New Roman" w:hAnsi="Tahoma" w:cs="Tahoma"/>
          <w:i/>
          <w:iCs/>
          <w:color w:val="000000"/>
          <w:sz w:val="18"/>
          <w:szCs w:val="18"/>
          <w:lang w:eastAsia="pl-PL"/>
        </w:rPr>
        <w:t>(przetarg nieograniczony, przetarg ograniczony, negocjacje z ogłoszeniem) </w:t>
      </w:r>
      <w:r w:rsidRPr="007F1CC8">
        <w:rPr>
          <w:rFonts w:ascii="Tahoma" w:eastAsia="Times New Roman" w:hAnsi="Tahoma" w:cs="Tahoma"/>
          <w:color w:val="000000"/>
          <w:sz w:val="18"/>
          <w:szCs w:val="18"/>
          <w:lang w:eastAsia="pl-PL"/>
        </w:rPr>
        <w:t>nie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Należy wskazać elementy, których wartości będą przedmiotem aukcji elektronicznej: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Przewiduje się ograniczenia co do przedstawionych wartości, wynikające z opisu przedmiotu zamówienia:</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7F1CC8">
        <w:rPr>
          <w:rFonts w:ascii="Tahoma" w:eastAsia="Times New Roman" w:hAnsi="Tahoma" w:cs="Tahoma"/>
          <w:color w:val="000000"/>
          <w:sz w:val="18"/>
          <w:szCs w:val="18"/>
          <w:lang w:eastAsia="pl-PL"/>
        </w:rPr>
        <w:br/>
        <w:t>Informacje dotyczące przebiegu aukcji elektronicznej: </w:t>
      </w:r>
      <w:r w:rsidRPr="007F1CC8">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lastRenderedPageBreak/>
        <w:t>Informacje dotyczące wykorzystywanego sprzętu elektronicznego, rozwiązań i specyfikacji technicznych w zakresie połączeń: </w:t>
      </w:r>
      <w:r w:rsidRPr="007F1CC8">
        <w:rPr>
          <w:rFonts w:ascii="Tahoma" w:eastAsia="Times New Roman" w:hAnsi="Tahoma" w:cs="Tahoma"/>
          <w:color w:val="000000"/>
          <w:sz w:val="18"/>
          <w:szCs w:val="18"/>
          <w:lang w:eastAsia="pl-PL"/>
        </w:rPr>
        <w:br/>
        <w:t>Wymagania dotyczące rejestracji i identyfikacji wykonawców w aukcji elektronicznej: </w:t>
      </w:r>
      <w:r w:rsidRPr="007F1CC8">
        <w:rPr>
          <w:rFonts w:ascii="Tahoma" w:eastAsia="Times New Roman" w:hAnsi="Tahoma" w:cs="Tahoma"/>
          <w:color w:val="000000"/>
          <w:sz w:val="18"/>
          <w:szCs w:val="18"/>
          <w:lang w:eastAsia="pl-PL"/>
        </w:rPr>
        <w:br/>
        <w:t>Informacje o liczbie etapów aukcji elektronicznej i czasie ich trwania:</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F1CC8" w:rsidRPr="007F1CC8" w:rsidTr="007F1CC8">
        <w:trPr>
          <w:tblCellSpacing w:w="15" w:type="dxa"/>
        </w:trPr>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etap nr</w:t>
            </w:r>
          </w:p>
        </w:tc>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czas trwania etapu</w:t>
            </w:r>
          </w:p>
        </w:tc>
      </w:tr>
      <w:tr w:rsidR="007F1CC8" w:rsidRPr="007F1CC8" w:rsidTr="007F1CC8">
        <w:trPr>
          <w:tblCellSpacing w:w="15" w:type="dxa"/>
        </w:trPr>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0"/>
                <w:szCs w:val="20"/>
                <w:lang w:eastAsia="pl-PL"/>
              </w:rPr>
            </w:pPr>
          </w:p>
        </w:tc>
      </w:tr>
    </w:tbl>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t>Czy wykonawcy, którzy nie złożyli nowych postąpień, zostaną zakwalifikowani do następnego etapu: nie </w:t>
      </w:r>
      <w:r w:rsidRPr="007F1CC8">
        <w:rPr>
          <w:rFonts w:ascii="Tahoma" w:eastAsia="Times New Roman" w:hAnsi="Tahoma" w:cs="Tahoma"/>
          <w:color w:val="000000"/>
          <w:sz w:val="18"/>
          <w:szCs w:val="18"/>
          <w:lang w:eastAsia="pl-PL"/>
        </w:rPr>
        <w:br/>
        <w:t>Warunki zamknięcia aukcji elektronicznej: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IV.2) KRYTERIA OCENY OFERT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IV.2.1) Kryteria oceny ofert: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1"/>
        <w:gridCol w:w="1049"/>
      </w:tblGrid>
      <w:tr w:rsidR="007F1CC8" w:rsidRPr="007F1CC8" w:rsidTr="007F1CC8">
        <w:trPr>
          <w:tblCellSpacing w:w="15" w:type="dxa"/>
        </w:trPr>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i/>
                <w:iCs/>
                <w:sz w:val="24"/>
                <w:szCs w:val="24"/>
                <w:lang w:eastAsia="pl-PL"/>
              </w:rPr>
              <w:t>Kryteria</w:t>
            </w:r>
          </w:p>
        </w:tc>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i/>
                <w:iCs/>
                <w:sz w:val="24"/>
                <w:szCs w:val="24"/>
                <w:lang w:eastAsia="pl-PL"/>
              </w:rPr>
              <w:t>Znaczenie</w:t>
            </w:r>
          </w:p>
        </w:tc>
      </w:tr>
      <w:tr w:rsidR="007F1CC8" w:rsidRPr="007F1CC8" w:rsidTr="007F1CC8">
        <w:trPr>
          <w:tblCellSpacing w:w="15" w:type="dxa"/>
        </w:trPr>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cena</w:t>
            </w:r>
          </w:p>
        </w:tc>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60</w:t>
            </w:r>
          </w:p>
        </w:tc>
      </w:tr>
      <w:tr w:rsidR="007F1CC8" w:rsidRPr="007F1CC8" w:rsidTr="007F1CC8">
        <w:trPr>
          <w:tblCellSpacing w:w="15" w:type="dxa"/>
        </w:trPr>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Termin realizacji zamówień jednostkowych</w:t>
            </w:r>
          </w:p>
        </w:tc>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40</w:t>
            </w:r>
          </w:p>
        </w:tc>
      </w:tr>
    </w:tbl>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IV.2.3) Zastosowanie procedury, o której mowa w art. 24aa ust. 1 ustawy Pzp </w:t>
      </w:r>
      <w:r w:rsidRPr="007F1CC8">
        <w:rPr>
          <w:rFonts w:ascii="Tahoma" w:eastAsia="Times New Roman" w:hAnsi="Tahoma" w:cs="Tahoma"/>
          <w:color w:val="000000"/>
          <w:sz w:val="18"/>
          <w:szCs w:val="18"/>
          <w:lang w:eastAsia="pl-PL"/>
        </w:rPr>
        <w:t>(przetarg nieograniczony) </w:t>
      </w:r>
      <w:r w:rsidRPr="007F1CC8">
        <w:rPr>
          <w:rFonts w:ascii="Tahoma" w:eastAsia="Times New Roman" w:hAnsi="Tahoma" w:cs="Tahoma"/>
          <w:color w:val="000000"/>
          <w:sz w:val="18"/>
          <w:szCs w:val="18"/>
          <w:lang w:eastAsia="pl-PL"/>
        </w:rPr>
        <w:br/>
        <w:t>tak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IV.3) Negocjacje z ogłoszeniem, dialog konkurencyjny, partnerstwo innowacyjne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IV.3.1) Informacje na temat negocjacji z ogłoszeniem</w:t>
      </w:r>
      <w:r w:rsidRPr="007F1CC8">
        <w:rPr>
          <w:rFonts w:ascii="Tahoma" w:eastAsia="Times New Roman" w:hAnsi="Tahoma" w:cs="Tahoma"/>
          <w:color w:val="000000"/>
          <w:sz w:val="18"/>
          <w:szCs w:val="18"/>
          <w:lang w:eastAsia="pl-PL"/>
        </w:rPr>
        <w:br/>
        <w:t>Minimalne wymagania, które muszą spełniać wszystkie oferty: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7F1CC8">
        <w:rPr>
          <w:rFonts w:ascii="Tahoma" w:eastAsia="Times New Roman" w:hAnsi="Tahoma" w:cs="Tahoma"/>
          <w:color w:val="000000"/>
          <w:sz w:val="18"/>
          <w:szCs w:val="18"/>
          <w:lang w:eastAsia="pl-PL"/>
        </w:rPr>
        <w:br/>
        <w:t>Przewidziany jest podział negocjacji na etapy w celu ograniczenia liczby ofert: nie </w:t>
      </w:r>
      <w:r w:rsidRPr="007F1CC8">
        <w:rPr>
          <w:rFonts w:ascii="Tahoma" w:eastAsia="Times New Roman" w:hAnsi="Tahoma" w:cs="Tahoma"/>
          <w:color w:val="000000"/>
          <w:sz w:val="18"/>
          <w:szCs w:val="18"/>
          <w:lang w:eastAsia="pl-PL"/>
        </w:rPr>
        <w:br/>
        <w:t>Należy podać informacje na temat etapów negocjacji (w tym liczbę etapów):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Informacje dodatkowe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lastRenderedPageBreak/>
        <w:br/>
      </w:r>
      <w:r w:rsidRPr="007F1CC8">
        <w:rPr>
          <w:rFonts w:ascii="Tahoma" w:eastAsia="Times New Roman" w:hAnsi="Tahoma" w:cs="Tahoma"/>
          <w:b/>
          <w:bCs/>
          <w:color w:val="000000"/>
          <w:sz w:val="18"/>
          <w:szCs w:val="18"/>
          <w:lang w:eastAsia="pl-PL"/>
        </w:rPr>
        <w:t>IV.3.2) Informacje na temat dialogu konkurencyjnego</w:t>
      </w:r>
      <w:r w:rsidRPr="007F1CC8">
        <w:rPr>
          <w:rFonts w:ascii="Tahoma" w:eastAsia="Times New Roman" w:hAnsi="Tahoma" w:cs="Tahoma"/>
          <w:color w:val="000000"/>
          <w:sz w:val="18"/>
          <w:szCs w:val="18"/>
          <w:lang w:eastAsia="pl-PL"/>
        </w:rPr>
        <w:br/>
        <w:t>Opis potrzeb i wymagań zamawiającego lub informacja o sposobie uzyskania tego opisu: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Wstępny harmonogram postępowania: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Podział dialogu na etapy w celu ograniczenia liczby rozwiązań: nie </w:t>
      </w:r>
      <w:r w:rsidRPr="007F1CC8">
        <w:rPr>
          <w:rFonts w:ascii="Tahoma" w:eastAsia="Times New Roman" w:hAnsi="Tahoma" w:cs="Tahoma"/>
          <w:color w:val="000000"/>
          <w:sz w:val="18"/>
          <w:szCs w:val="18"/>
          <w:lang w:eastAsia="pl-PL"/>
        </w:rPr>
        <w:br/>
        <w:t>Należy podać informacje na temat etapów dialogu: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Informacje dodatkowe: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IV.3.3) Informacje na temat partnerstwa innowacyjnego</w:t>
      </w:r>
      <w:r w:rsidRPr="007F1CC8">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Informacje dodatkowe: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IV.4) Licytacja elektroniczna </w:t>
      </w:r>
      <w:r w:rsidRPr="007F1CC8">
        <w:rPr>
          <w:rFonts w:ascii="Tahoma" w:eastAsia="Times New Roman" w:hAnsi="Tahoma" w:cs="Tahoma"/>
          <w:color w:val="000000"/>
          <w:sz w:val="18"/>
          <w:szCs w:val="18"/>
          <w:lang w:eastAsia="pl-PL"/>
        </w:rPr>
        <w:br/>
        <w:t>Adres strony internetowej, na której będzie prowadzona licytacja elektroniczna: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Adres strony internetowej, na której jest dostępny opis przedmiotu zamówienia w licytacji elektronicznej: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Sposób postępowania w toku licytacji elektronicznej, w tym określenie minimalnych wysokości postąpień: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Informacje o liczbie etapów licytacji elektronicznej i czasie ich trwania:</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lastRenderedPageBreak/>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F1CC8" w:rsidRPr="007F1CC8" w:rsidTr="007F1CC8">
        <w:trPr>
          <w:tblCellSpacing w:w="15" w:type="dxa"/>
        </w:trPr>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etap nr</w:t>
            </w:r>
          </w:p>
        </w:tc>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r w:rsidRPr="007F1CC8">
              <w:rPr>
                <w:rFonts w:ascii="Times New Roman" w:eastAsia="Times New Roman" w:hAnsi="Times New Roman" w:cs="Times New Roman"/>
                <w:sz w:val="24"/>
                <w:szCs w:val="24"/>
                <w:lang w:eastAsia="pl-PL"/>
              </w:rPr>
              <w:t>czas trwania etapu</w:t>
            </w:r>
          </w:p>
        </w:tc>
      </w:tr>
      <w:tr w:rsidR="007F1CC8" w:rsidRPr="007F1CC8" w:rsidTr="007F1CC8">
        <w:trPr>
          <w:tblCellSpacing w:w="15" w:type="dxa"/>
        </w:trPr>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F1CC8" w:rsidRPr="007F1CC8" w:rsidRDefault="007F1CC8" w:rsidP="007F1CC8">
            <w:pPr>
              <w:spacing w:after="0" w:line="240" w:lineRule="auto"/>
              <w:rPr>
                <w:rFonts w:ascii="Times New Roman" w:eastAsia="Times New Roman" w:hAnsi="Times New Roman" w:cs="Times New Roman"/>
                <w:sz w:val="20"/>
                <w:szCs w:val="20"/>
                <w:lang w:eastAsia="pl-PL"/>
              </w:rPr>
            </w:pPr>
          </w:p>
        </w:tc>
      </w:tr>
    </w:tbl>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t>Wykonawcy, którzy nie złożyli nowych postąpień, zostaną zakwalifikowani do następnego etapu: nie</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Termin otwarcia licytacji elektronicznej: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t>Termin i warunki zamknięcia licytacji elektronicznej: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t>Wymagania dotyczące zabezpieczenia należytego wykonania umowy: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color w:val="000000"/>
          <w:sz w:val="18"/>
          <w:szCs w:val="18"/>
          <w:lang w:eastAsia="pl-PL"/>
        </w:rPr>
        <w:br/>
        <w:t>Informacje dodatkowe: </w:t>
      </w:r>
    </w:p>
    <w:p w:rsidR="007F1CC8" w:rsidRPr="007F1CC8" w:rsidRDefault="007F1CC8" w:rsidP="007F1CC8">
      <w:pPr>
        <w:shd w:val="clear" w:color="auto" w:fill="FFFFFF"/>
        <w:spacing w:after="0" w:line="450" w:lineRule="atLeast"/>
        <w:rPr>
          <w:rFonts w:ascii="Tahoma" w:eastAsia="Times New Roman" w:hAnsi="Tahoma" w:cs="Tahoma"/>
          <w:color w:val="000000"/>
          <w:sz w:val="18"/>
          <w:szCs w:val="18"/>
          <w:lang w:eastAsia="pl-PL"/>
        </w:rPr>
      </w:pPr>
      <w:r w:rsidRPr="007F1CC8">
        <w:rPr>
          <w:rFonts w:ascii="Tahoma" w:eastAsia="Times New Roman" w:hAnsi="Tahoma" w:cs="Tahoma"/>
          <w:b/>
          <w:bCs/>
          <w:color w:val="000000"/>
          <w:sz w:val="18"/>
          <w:szCs w:val="18"/>
          <w:lang w:eastAsia="pl-PL"/>
        </w:rPr>
        <w:t>IV.5) ZMIANA UMOWY</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7F1CC8">
        <w:rPr>
          <w:rFonts w:ascii="Tahoma" w:eastAsia="Times New Roman" w:hAnsi="Tahoma" w:cs="Tahoma"/>
          <w:color w:val="000000"/>
          <w:sz w:val="18"/>
          <w:szCs w:val="18"/>
          <w:lang w:eastAsia="pl-PL"/>
        </w:rPr>
        <w:t> tak </w:t>
      </w:r>
      <w:r w:rsidRPr="007F1CC8">
        <w:rPr>
          <w:rFonts w:ascii="Tahoma" w:eastAsia="Times New Roman" w:hAnsi="Tahoma" w:cs="Tahoma"/>
          <w:color w:val="000000"/>
          <w:sz w:val="18"/>
          <w:szCs w:val="18"/>
          <w:lang w:eastAsia="pl-PL"/>
        </w:rPr>
        <w:br/>
        <w:t>Należy wskazać zakres, charakter zmian oraz warunki wprowadzenia zmian: </w:t>
      </w:r>
      <w:r w:rsidRPr="007F1CC8">
        <w:rPr>
          <w:rFonts w:ascii="Tahoma" w:eastAsia="Times New Roman" w:hAnsi="Tahoma" w:cs="Tahoma"/>
          <w:color w:val="000000"/>
          <w:sz w:val="18"/>
          <w:szCs w:val="18"/>
          <w:lang w:eastAsia="pl-PL"/>
        </w:rPr>
        <w:br/>
        <w:t>1.Wykonawca nie może bez uprzedniej pisemnej zgody Zamawiającego wyrażonej pod rygorem nieważności na piśmie, przenieść jakichkolwiek wierzytelności wobec Zamawiającego na rzecz osób trzecich. 2. Wszelkie zmiany niniejszej umowy nastąpić mogą wyłącznie w zakresie opisanym w art. 144 ustawy Prawo zamówień publicznych w sytuacjach wskazanych w SIWZ i wymagają formy pisemnej pod rygorem nieważności. 3. W oparciu o art. 144 PZP Zamawiający dopuszcza zmianę Umowy w sytuacji: 3.1. Zmiany terminu umowy, ze względu na wystąpienie okoliczności, których nie można było przewidzieć przez zawarciem umowy (siła wyższa), 3.2. ustawowej zmiany stawki podatku VAT, której zastosowanie nie będzie skutkowało zmianą wartości brutto umowy, 4. W przypadku wystąpienia okoliczności skutkujących koniecznością zmiany umowy z przyczyn, o których mowa wyżej, Wykonawca zobowiązany jest do niezwłocznego poinformowania o tym fakcie Zamawiającego i wystąpienia z wnioskiem o dokonanie wskazanej zmiany. 5. Okoliczności stanowiące podstawę do zmiany do umowy Wykonawca sporządzi protokół, który zostanie obustronnie podpisany. 6. Zmiana umowy powinna nastąpić w formie pisemnego aneksu sporządzonego przez Zamawiającego i podpisanego przez strony umowy, pod rygorem nieważności oraz powinna zawierać uzasadnienie faktyczne i prawne.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lastRenderedPageBreak/>
        <w:t>IV.6) INFORMACJE ADMINISTRACYJNE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IV.6.1) Sposób udostępniania informacji o charakterze poufnym </w:t>
      </w:r>
      <w:r w:rsidRPr="007F1CC8">
        <w:rPr>
          <w:rFonts w:ascii="Tahoma" w:eastAsia="Times New Roman" w:hAnsi="Tahoma" w:cs="Tahoma"/>
          <w:i/>
          <w:iCs/>
          <w:color w:val="000000"/>
          <w:sz w:val="18"/>
          <w:szCs w:val="18"/>
          <w:lang w:eastAsia="pl-PL"/>
        </w:rPr>
        <w:t>(jeżeli dotyczy):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Środki służące ochronie informacji o charakterze poufnym</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IV.6.2) Termin składania ofert lub wniosków o dopuszczenie do udziału w postępowaniu: </w:t>
      </w:r>
      <w:r w:rsidRPr="007F1CC8">
        <w:rPr>
          <w:rFonts w:ascii="Tahoma" w:eastAsia="Times New Roman" w:hAnsi="Tahoma" w:cs="Tahoma"/>
          <w:color w:val="000000"/>
          <w:sz w:val="18"/>
          <w:szCs w:val="18"/>
          <w:lang w:eastAsia="pl-PL"/>
        </w:rPr>
        <w:br/>
        <w:t>Data: 19/04/2017, godzina: 10:00, </w:t>
      </w:r>
      <w:r w:rsidRPr="007F1CC8">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7F1CC8">
        <w:rPr>
          <w:rFonts w:ascii="Tahoma" w:eastAsia="Times New Roman" w:hAnsi="Tahoma" w:cs="Tahoma"/>
          <w:color w:val="000000"/>
          <w:sz w:val="18"/>
          <w:szCs w:val="18"/>
          <w:lang w:eastAsia="pl-PL"/>
        </w:rPr>
        <w:br/>
        <w:t>nie </w:t>
      </w:r>
      <w:r w:rsidRPr="007F1CC8">
        <w:rPr>
          <w:rFonts w:ascii="Tahoma" w:eastAsia="Times New Roman" w:hAnsi="Tahoma" w:cs="Tahoma"/>
          <w:color w:val="000000"/>
          <w:sz w:val="18"/>
          <w:szCs w:val="18"/>
          <w:lang w:eastAsia="pl-PL"/>
        </w:rPr>
        <w:br/>
        <w:t>Wskazać powody: </w:t>
      </w:r>
      <w:r w:rsidRPr="007F1CC8">
        <w:rPr>
          <w:rFonts w:ascii="Tahoma" w:eastAsia="Times New Roman" w:hAnsi="Tahoma" w:cs="Tahoma"/>
          <w:color w:val="000000"/>
          <w:sz w:val="18"/>
          <w:szCs w:val="18"/>
          <w:lang w:eastAsia="pl-PL"/>
        </w:rPr>
        <w:br/>
      </w:r>
      <w:r w:rsidRPr="007F1CC8">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7F1CC8">
        <w:rPr>
          <w:rFonts w:ascii="Tahoma" w:eastAsia="Times New Roman" w:hAnsi="Tahoma" w:cs="Tahoma"/>
          <w:color w:val="000000"/>
          <w:sz w:val="18"/>
          <w:szCs w:val="18"/>
          <w:lang w:eastAsia="pl-PL"/>
        </w:rPr>
        <w:br/>
        <w:t>&gt; język polski</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IV.6.3) Termin związania ofertą: </w:t>
      </w:r>
      <w:r w:rsidRPr="007F1CC8">
        <w:rPr>
          <w:rFonts w:ascii="Tahoma" w:eastAsia="Times New Roman" w:hAnsi="Tahoma" w:cs="Tahoma"/>
          <w:color w:val="000000"/>
          <w:sz w:val="18"/>
          <w:szCs w:val="18"/>
          <w:lang w:eastAsia="pl-PL"/>
        </w:rPr>
        <w:t>okres w dniach: 30 (od ostatecznego terminu składania ofert)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F1CC8">
        <w:rPr>
          <w:rFonts w:ascii="Tahoma" w:eastAsia="Times New Roman" w:hAnsi="Tahoma" w:cs="Tahoma"/>
          <w:color w:val="000000"/>
          <w:sz w:val="18"/>
          <w:szCs w:val="18"/>
          <w:lang w:eastAsia="pl-PL"/>
        </w:rPr>
        <w:t> nie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F1CC8">
        <w:rPr>
          <w:rFonts w:ascii="Tahoma" w:eastAsia="Times New Roman" w:hAnsi="Tahoma" w:cs="Tahoma"/>
          <w:color w:val="000000"/>
          <w:sz w:val="18"/>
          <w:szCs w:val="18"/>
          <w:lang w:eastAsia="pl-PL"/>
        </w:rPr>
        <w:t> nie </w:t>
      </w:r>
      <w:r w:rsidRPr="007F1CC8">
        <w:rPr>
          <w:rFonts w:ascii="Tahoma" w:eastAsia="Times New Roman" w:hAnsi="Tahoma" w:cs="Tahoma"/>
          <w:color w:val="000000"/>
          <w:sz w:val="18"/>
          <w:szCs w:val="18"/>
          <w:lang w:eastAsia="pl-PL"/>
        </w:rPr>
        <w:br/>
      </w:r>
      <w:r w:rsidRPr="007F1CC8">
        <w:rPr>
          <w:rFonts w:ascii="Tahoma" w:eastAsia="Times New Roman" w:hAnsi="Tahoma" w:cs="Tahoma"/>
          <w:b/>
          <w:bCs/>
          <w:color w:val="000000"/>
          <w:sz w:val="18"/>
          <w:szCs w:val="18"/>
          <w:lang w:eastAsia="pl-PL"/>
        </w:rPr>
        <w:t>IV.6.6) Informacje dodatkowe:</w:t>
      </w:r>
      <w:r w:rsidRPr="007F1CC8">
        <w:rPr>
          <w:rFonts w:ascii="Tahoma" w:eastAsia="Times New Roman" w:hAnsi="Tahoma" w:cs="Tahoma"/>
          <w:color w:val="000000"/>
          <w:sz w:val="18"/>
          <w:szCs w:val="18"/>
          <w:lang w:eastAsia="pl-PL"/>
        </w:rPr>
        <w:br/>
        <w:t xml:space="preserve">I. Zamawiający nie wymaga wniesienia zabezpieczenia należytego wykonania umowy. 2. II. Oferta musi zawierać: 1) wypełniony i podpisany Formularz oferty – (wzór załącznik nr 1 do SIWZ) 2) Oświadczenie dotyczące spełnianiu warunków udziału w postępowaniu – (wzór załącznik nr 2 do SIWZ) 3) Oświadczenie dotyczące przesłanek wykluczenia z postępowania – (wzór załącznik nr 3 do SIWZ) 4) zobowiązanie podmiotu udostępniającego niezbędne zasoby na potrzeby realizacji zamówienia – jeśli dotyczy, 5) pełnomocnictwo do podpisania oferty – w przypadku gdy upoważnienie nie wynika z dokumentów rejestrowych, 6)pełnomocnictwo do reprezentowania w postępowaniu o udzielenie zamówienia albo reprezentowania w postępowaniu i zawarcia </w:t>
      </w:r>
      <w:r w:rsidRPr="007F1CC8">
        <w:rPr>
          <w:rFonts w:ascii="Tahoma" w:eastAsia="Times New Roman" w:hAnsi="Tahoma" w:cs="Tahoma"/>
          <w:color w:val="000000"/>
          <w:sz w:val="18"/>
          <w:szCs w:val="18"/>
          <w:lang w:eastAsia="pl-PL"/>
        </w:rPr>
        <w:lastRenderedPageBreak/>
        <w:t>umowy w sprawie zamówienia publicznego – w przypadku gdy wykonawcy ubiegają się wspólnie o zamówienie. 7) Szczegółową kalkulację ceny(załącznik nr 4) III. Ocena spełnienia warunków udziału w postępowaniu oraz braku podstaw do wykluczenia odbędzie się według zasady spełnia / nie spełnia. IV. 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w:t>
      </w:r>
    </w:p>
    <w:p w:rsidR="00B20B6D" w:rsidRDefault="00B20B6D">
      <w:bookmarkStart w:id="0" w:name="_GoBack"/>
      <w:bookmarkEnd w:id="0"/>
    </w:p>
    <w:sectPr w:rsidR="00B20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C8"/>
    <w:rsid w:val="007F1CC8"/>
    <w:rsid w:val="00B20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A0859-D340-4728-B898-B2BF5511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92308">
      <w:bodyDiv w:val="1"/>
      <w:marLeft w:val="0"/>
      <w:marRight w:val="0"/>
      <w:marTop w:val="0"/>
      <w:marBottom w:val="0"/>
      <w:divBdr>
        <w:top w:val="none" w:sz="0" w:space="0" w:color="auto"/>
        <w:left w:val="none" w:sz="0" w:space="0" w:color="auto"/>
        <w:bottom w:val="none" w:sz="0" w:space="0" w:color="auto"/>
        <w:right w:val="none" w:sz="0" w:space="0" w:color="auto"/>
      </w:divBdr>
      <w:divsChild>
        <w:div w:id="496579742">
          <w:marLeft w:val="0"/>
          <w:marRight w:val="0"/>
          <w:marTop w:val="0"/>
          <w:marBottom w:val="0"/>
          <w:divBdr>
            <w:top w:val="none" w:sz="0" w:space="0" w:color="auto"/>
            <w:left w:val="none" w:sz="0" w:space="0" w:color="auto"/>
            <w:bottom w:val="none" w:sz="0" w:space="0" w:color="auto"/>
            <w:right w:val="none" w:sz="0" w:space="0" w:color="auto"/>
          </w:divBdr>
        </w:div>
        <w:div w:id="503596438">
          <w:marLeft w:val="0"/>
          <w:marRight w:val="0"/>
          <w:marTop w:val="0"/>
          <w:marBottom w:val="0"/>
          <w:divBdr>
            <w:top w:val="none" w:sz="0" w:space="0" w:color="auto"/>
            <w:left w:val="none" w:sz="0" w:space="0" w:color="auto"/>
            <w:bottom w:val="none" w:sz="0" w:space="0" w:color="auto"/>
            <w:right w:val="none" w:sz="0" w:space="0" w:color="auto"/>
          </w:divBdr>
        </w:div>
        <w:div w:id="792867425">
          <w:marLeft w:val="0"/>
          <w:marRight w:val="0"/>
          <w:marTop w:val="0"/>
          <w:marBottom w:val="0"/>
          <w:divBdr>
            <w:top w:val="none" w:sz="0" w:space="0" w:color="auto"/>
            <w:left w:val="none" w:sz="0" w:space="0" w:color="auto"/>
            <w:bottom w:val="none" w:sz="0" w:space="0" w:color="auto"/>
            <w:right w:val="none" w:sz="0" w:space="0" w:color="auto"/>
          </w:divBdr>
        </w:div>
        <w:div w:id="830174042">
          <w:marLeft w:val="0"/>
          <w:marRight w:val="0"/>
          <w:marTop w:val="0"/>
          <w:marBottom w:val="0"/>
          <w:divBdr>
            <w:top w:val="none" w:sz="0" w:space="0" w:color="auto"/>
            <w:left w:val="none" w:sz="0" w:space="0" w:color="auto"/>
            <w:bottom w:val="none" w:sz="0" w:space="0" w:color="auto"/>
            <w:right w:val="none" w:sz="0" w:space="0" w:color="auto"/>
          </w:divBdr>
          <w:divsChild>
            <w:div w:id="1449736407">
              <w:marLeft w:val="0"/>
              <w:marRight w:val="0"/>
              <w:marTop w:val="0"/>
              <w:marBottom w:val="0"/>
              <w:divBdr>
                <w:top w:val="none" w:sz="0" w:space="0" w:color="auto"/>
                <w:left w:val="none" w:sz="0" w:space="0" w:color="auto"/>
                <w:bottom w:val="none" w:sz="0" w:space="0" w:color="auto"/>
                <w:right w:val="none" w:sz="0" w:space="0" w:color="auto"/>
              </w:divBdr>
            </w:div>
          </w:divsChild>
        </w:div>
        <w:div w:id="1855806155">
          <w:marLeft w:val="0"/>
          <w:marRight w:val="0"/>
          <w:marTop w:val="0"/>
          <w:marBottom w:val="0"/>
          <w:divBdr>
            <w:top w:val="none" w:sz="0" w:space="0" w:color="auto"/>
            <w:left w:val="none" w:sz="0" w:space="0" w:color="auto"/>
            <w:bottom w:val="none" w:sz="0" w:space="0" w:color="auto"/>
            <w:right w:val="none" w:sz="0" w:space="0" w:color="auto"/>
          </w:divBdr>
          <w:divsChild>
            <w:div w:id="1711108167">
              <w:marLeft w:val="0"/>
              <w:marRight w:val="0"/>
              <w:marTop w:val="0"/>
              <w:marBottom w:val="0"/>
              <w:divBdr>
                <w:top w:val="none" w:sz="0" w:space="0" w:color="auto"/>
                <w:left w:val="none" w:sz="0" w:space="0" w:color="auto"/>
                <w:bottom w:val="none" w:sz="0" w:space="0" w:color="auto"/>
                <w:right w:val="none" w:sz="0" w:space="0" w:color="auto"/>
              </w:divBdr>
            </w:div>
          </w:divsChild>
        </w:div>
        <w:div w:id="240218138">
          <w:marLeft w:val="0"/>
          <w:marRight w:val="0"/>
          <w:marTop w:val="0"/>
          <w:marBottom w:val="0"/>
          <w:divBdr>
            <w:top w:val="none" w:sz="0" w:space="0" w:color="auto"/>
            <w:left w:val="none" w:sz="0" w:space="0" w:color="auto"/>
            <w:bottom w:val="none" w:sz="0" w:space="0" w:color="auto"/>
            <w:right w:val="none" w:sz="0" w:space="0" w:color="auto"/>
          </w:divBdr>
          <w:divsChild>
            <w:div w:id="1320303777">
              <w:marLeft w:val="0"/>
              <w:marRight w:val="0"/>
              <w:marTop w:val="0"/>
              <w:marBottom w:val="0"/>
              <w:divBdr>
                <w:top w:val="none" w:sz="0" w:space="0" w:color="auto"/>
                <w:left w:val="none" w:sz="0" w:space="0" w:color="auto"/>
                <w:bottom w:val="none" w:sz="0" w:space="0" w:color="auto"/>
                <w:right w:val="none" w:sz="0" w:space="0" w:color="auto"/>
              </w:divBdr>
            </w:div>
            <w:div w:id="2140222703">
              <w:marLeft w:val="0"/>
              <w:marRight w:val="0"/>
              <w:marTop w:val="0"/>
              <w:marBottom w:val="0"/>
              <w:divBdr>
                <w:top w:val="none" w:sz="0" w:space="0" w:color="auto"/>
                <w:left w:val="none" w:sz="0" w:space="0" w:color="auto"/>
                <w:bottom w:val="none" w:sz="0" w:space="0" w:color="auto"/>
                <w:right w:val="none" w:sz="0" w:space="0" w:color="auto"/>
              </w:divBdr>
            </w:div>
            <w:div w:id="1282492345">
              <w:marLeft w:val="0"/>
              <w:marRight w:val="0"/>
              <w:marTop w:val="0"/>
              <w:marBottom w:val="0"/>
              <w:divBdr>
                <w:top w:val="none" w:sz="0" w:space="0" w:color="auto"/>
                <w:left w:val="none" w:sz="0" w:space="0" w:color="auto"/>
                <w:bottom w:val="none" w:sz="0" w:space="0" w:color="auto"/>
                <w:right w:val="none" w:sz="0" w:space="0" w:color="auto"/>
              </w:divBdr>
            </w:div>
            <w:div w:id="685331599">
              <w:marLeft w:val="0"/>
              <w:marRight w:val="0"/>
              <w:marTop w:val="0"/>
              <w:marBottom w:val="0"/>
              <w:divBdr>
                <w:top w:val="none" w:sz="0" w:space="0" w:color="auto"/>
                <w:left w:val="none" w:sz="0" w:space="0" w:color="auto"/>
                <w:bottom w:val="none" w:sz="0" w:space="0" w:color="auto"/>
                <w:right w:val="none" w:sz="0" w:space="0" w:color="auto"/>
              </w:divBdr>
            </w:div>
          </w:divsChild>
        </w:div>
        <w:div w:id="1825857513">
          <w:marLeft w:val="0"/>
          <w:marRight w:val="0"/>
          <w:marTop w:val="0"/>
          <w:marBottom w:val="0"/>
          <w:divBdr>
            <w:top w:val="none" w:sz="0" w:space="0" w:color="auto"/>
            <w:left w:val="none" w:sz="0" w:space="0" w:color="auto"/>
            <w:bottom w:val="none" w:sz="0" w:space="0" w:color="auto"/>
            <w:right w:val="none" w:sz="0" w:space="0" w:color="auto"/>
          </w:divBdr>
          <w:divsChild>
            <w:div w:id="948437015">
              <w:marLeft w:val="0"/>
              <w:marRight w:val="0"/>
              <w:marTop w:val="0"/>
              <w:marBottom w:val="0"/>
              <w:divBdr>
                <w:top w:val="none" w:sz="0" w:space="0" w:color="auto"/>
                <w:left w:val="none" w:sz="0" w:space="0" w:color="auto"/>
                <w:bottom w:val="none" w:sz="0" w:space="0" w:color="auto"/>
                <w:right w:val="none" w:sz="0" w:space="0" w:color="auto"/>
              </w:divBdr>
            </w:div>
            <w:div w:id="2068381700">
              <w:marLeft w:val="0"/>
              <w:marRight w:val="0"/>
              <w:marTop w:val="0"/>
              <w:marBottom w:val="0"/>
              <w:divBdr>
                <w:top w:val="none" w:sz="0" w:space="0" w:color="auto"/>
                <w:left w:val="none" w:sz="0" w:space="0" w:color="auto"/>
                <w:bottom w:val="none" w:sz="0" w:space="0" w:color="auto"/>
                <w:right w:val="none" w:sz="0" w:space="0" w:color="auto"/>
              </w:divBdr>
            </w:div>
            <w:div w:id="723677888">
              <w:marLeft w:val="0"/>
              <w:marRight w:val="0"/>
              <w:marTop w:val="0"/>
              <w:marBottom w:val="0"/>
              <w:divBdr>
                <w:top w:val="none" w:sz="0" w:space="0" w:color="auto"/>
                <w:left w:val="none" w:sz="0" w:space="0" w:color="auto"/>
                <w:bottom w:val="none" w:sz="0" w:space="0" w:color="auto"/>
                <w:right w:val="none" w:sz="0" w:space="0" w:color="auto"/>
              </w:divBdr>
            </w:div>
            <w:div w:id="1300114836">
              <w:marLeft w:val="0"/>
              <w:marRight w:val="0"/>
              <w:marTop w:val="0"/>
              <w:marBottom w:val="0"/>
              <w:divBdr>
                <w:top w:val="none" w:sz="0" w:space="0" w:color="auto"/>
                <w:left w:val="none" w:sz="0" w:space="0" w:color="auto"/>
                <w:bottom w:val="none" w:sz="0" w:space="0" w:color="auto"/>
                <w:right w:val="none" w:sz="0" w:space="0" w:color="auto"/>
              </w:divBdr>
            </w:div>
            <w:div w:id="780566284">
              <w:marLeft w:val="0"/>
              <w:marRight w:val="0"/>
              <w:marTop w:val="0"/>
              <w:marBottom w:val="0"/>
              <w:divBdr>
                <w:top w:val="none" w:sz="0" w:space="0" w:color="auto"/>
                <w:left w:val="none" w:sz="0" w:space="0" w:color="auto"/>
                <w:bottom w:val="none" w:sz="0" w:space="0" w:color="auto"/>
                <w:right w:val="none" w:sz="0" w:space="0" w:color="auto"/>
              </w:divBdr>
            </w:div>
            <w:div w:id="294410891">
              <w:marLeft w:val="0"/>
              <w:marRight w:val="0"/>
              <w:marTop w:val="0"/>
              <w:marBottom w:val="0"/>
              <w:divBdr>
                <w:top w:val="none" w:sz="0" w:space="0" w:color="auto"/>
                <w:left w:val="none" w:sz="0" w:space="0" w:color="auto"/>
                <w:bottom w:val="none" w:sz="0" w:space="0" w:color="auto"/>
                <w:right w:val="none" w:sz="0" w:space="0" w:color="auto"/>
              </w:divBdr>
            </w:div>
            <w:div w:id="744109196">
              <w:marLeft w:val="0"/>
              <w:marRight w:val="0"/>
              <w:marTop w:val="0"/>
              <w:marBottom w:val="0"/>
              <w:divBdr>
                <w:top w:val="none" w:sz="0" w:space="0" w:color="auto"/>
                <w:left w:val="none" w:sz="0" w:space="0" w:color="auto"/>
                <w:bottom w:val="none" w:sz="0" w:space="0" w:color="auto"/>
                <w:right w:val="none" w:sz="0" w:space="0" w:color="auto"/>
              </w:divBdr>
            </w:div>
          </w:divsChild>
        </w:div>
        <w:div w:id="848132541">
          <w:marLeft w:val="0"/>
          <w:marRight w:val="0"/>
          <w:marTop w:val="0"/>
          <w:marBottom w:val="0"/>
          <w:divBdr>
            <w:top w:val="none" w:sz="0" w:space="0" w:color="auto"/>
            <w:left w:val="none" w:sz="0" w:space="0" w:color="auto"/>
            <w:bottom w:val="none" w:sz="0" w:space="0" w:color="auto"/>
            <w:right w:val="none" w:sz="0" w:space="0" w:color="auto"/>
          </w:divBdr>
          <w:divsChild>
            <w:div w:id="334961078">
              <w:marLeft w:val="0"/>
              <w:marRight w:val="0"/>
              <w:marTop w:val="0"/>
              <w:marBottom w:val="0"/>
              <w:divBdr>
                <w:top w:val="none" w:sz="0" w:space="0" w:color="auto"/>
                <w:left w:val="none" w:sz="0" w:space="0" w:color="auto"/>
                <w:bottom w:val="none" w:sz="0" w:space="0" w:color="auto"/>
                <w:right w:val="none" w:sz="0" w:space="0" w:color="auto"/>
              </w:divBdr>
            </w:div>
            <w:div w:id="1480346765">
              <w:marLeft w:val="0"/>
              <w:marRight w:val="0"/>
              <w:marTop w:val="0"/>
              <w:marBottom w:val="0"/>
              <w:divBdr>
                <w:top w:val="none" w:sz="0" w:space="0" w:color="auto"/>
                <w:left w:val="none" w:sz="0" w:space="0" w:color="auto"/>
                <w:bottom w:val="none" w:sz="0" w:space="0" w:color="auto"/>
                <w:right w:val="none" w:sz="0" w:space="0" w:color="auto"/>
              </w:divBdr>
            </w:div>
            <w:div w:id="1467353063">
              <w:marLeft w:val="0"/>
              <w:marRight w:val="0"/>
              <w:marTop w:val="0"/>
              <w:marBottom w:val="0"/>
              <w:divBdr>
                <w:top w:val="none" w:sz="0" w:space="0" w:color="auto"/>
                <w:left w:val="none" w:sz="0" w:space="0" w:color="auto"/>
                <w:bottom w:val="none" w:sz="0" w:space="0" w:color="auto"/>
                <w:right w:val="none" w:sz="0" w:space="0" w:color="auto"/>
              </w:divBdr>
            </w:div>
          </w:divsChild>
        </w:div>
        <w:div w:id="1956402003">
          <w:marLeft w:val="0"/>
          <w:marRight w:val="0"/>
          <w:marTop w:val="0"/>
          <w:marBottom w:val="0"/>
          <w:divBdr>
            <w:top w:val="none" w:sz="0" w:space="0" w:color="auto"/>
            <w:left w:val="none" w:sz="0" w:space="0" w:color="auto"/>
            <w:bottom w:val="none" w:sz="0" w:space="0" w:color="auto"/>
            <w:right w:val="none" w:sz="0" w:space="0" w:color="auto"/>
          </w:divBdr>
          <w:divsChild>
            <w:div w:id="1784884443">
              <w:marLeft w:val="0"/>
              <w:marRight w:val="0"/>
              <w:marTop w:val="0"/>
              <w:marBottom w:val="0"/>
              <w:divBdr>
                <w:top w:val="none" w:sz="0" w:space="0" w:color="auto"/>
                <w:left w:val="none" w:sz="0" w:space="0" w:color="auto"/>
                <w:bottom w:val="none" w:sz="0" w:space="0" w:color="auto"/>
                <w:right w:val="none" w:sz="0" w:space="0" w:color="auto"/>
              </w:divBdr>
            </w:div>
            <w:div w:id="1388262831">
              <w:marLeft w:val="0"/>
              <w:marRight w:val="0"/>
              <w:marTop w:val="0"/>
              <w:marBottom w:val="0"/>
              <w:divBdr>
                <w:top w:val="none" w:sz="0" w:space="0" w:color="auto"/>
                <w:left w:val="none" w:sz="0" w:space="0" w:color="auto"/>
                <w:bottom w:val="none" w:sz="0" w:space="0" w:color="auto"/>
                <w:right w:val="none" w:sz="0" w:space="0" w:color="auto"/>
              </w:divBdr>
            </w:div>
            <w:div w:id="310059613">
              <w:marLeft w:val="0"/>
              <w:marRight w:val="0"/>
              <w:marTop w:val="0"/>
              <w:marBottom w:val="0"/>
              <w:divBdr>
                <w:top w:val="none" w:sz="0" w:space="0" w:color="auto"/>
                <w:left w:val="none" w:sz="0" w:space="0" w:color="auto"/>
                <w:bottom w:val="none" w:sz="0" w:space="0" w:color="auto"/>
                <w:right w:val="none" w:sz="0" w:space="0" w:color="auto"/>
              </w:divBdr>
            </w:div>
            <w:div w:id="1856381938">
              <w:marLeft w:val="0"/>
              <w:marRight w:val="0"/>
              <w:marTop w:val="0"/>
              <w:marBottom w:val="0"/>
              <w:divBdr>
                <w:top w:val="none" w:sz="0" w:space="0" w:color="auto"/>
                <w:left w:val="none" w:sz="0" w:space="0" w:color="auto"/>
                <w:bottom w:val="none" w:sz="0" w:space="0" w:color="auto"/>
                <w:right w:val="none" w:sz="0" w:space="0" w:color="auto"/>
              </w:divBdr>
            </w:div>
            <w:div w:id="536816039">
              <w:marLeft w:val="0"/>
              <w:marRight w:val="0"/>
              <w:marTop w:val="0"/>
              <w:marBottom w:val="0"/>
              <w:divBdr>
                <w:top w:val="none" w:sz="0" w:space="0" w:color="auto"/>
                <w:left w:val="none" w:sz="0" w:space="0" w:color="auto"/>
                <w:bottom w:val="none" w:sz="0" w:space="0" w:color="auto"/>
                <w:right w:val="none" w:sz="0" w:space="0" w:color="auto"/>
              </w:divBdr>
            </w:div>
            <w:div w:id="1979341016">
              <w:marLeft w:val="0"/>
              <w:marRight w:val="0"/>
              <w:marTop w:val="0"/>
              <w:marBottom w:val="0"/>
              <w:divBdr>
                <w:top w:val="none" w:sz="0" w:space="0" w:color="auto"/>
                <w:left w:val="none" w:sz="0" w:space="0" w:color="auto"/>
                <w:bottom w:val="none" w:sz="0" w:space="0" w:color="auto"/>
                <w:right w:val="none" w:sz="0" w:space="0" w:color="auto"/>
              </w:divBdr>
            </w:div>
          </w:divsChild>
        </w:div>
        <w:div w:id="1512528084">
          <w:marLeft w:val="0"/>
          <w:marRight w:val="0"/>
          <w:marTop w:val="0"/>
          <w:marBottom w:val="0"/>
          <w:divBdr>
            <w:top w:val="none" w:sz="0" w:space="0" w:color="auto"/>
            <w:left w:val="none" w:sz="0" w:space="0" w:color="auto"/>
            <w:bottom w:val="none" w:sz="0" w:space="0" w:color="auto"/>
            <w:right w:val="none" w:sz="0" w:space="0" w:color="auto"/>
          </w:divBdr>
          <w:divsChild>
            <w:div w:id="1182628665">
              <w:marLeft w:val="0"/>
              <w:marRight w:val="0"/>
              <w:marTop w:val="0"/>
              <w:marBottom w:val="0"/>
              <w:divBdr>
                <w:top w:val="none" w:sz="0" w:space="0" w:color="auto"/>
                <w:left w:val="none" w:sz="0" w:space="0" w:color="auto"/>
                <w:bottom w:val="none" w:sz="0" w:space="0" w:color="auto"/>
                <w:right w:val="none" w:sz="0" w:space="0" w:color="auto"/>
              </w:divBdr>
            </w:div>
            <w:div w:id="1457604360">
              <w:marLeft w:val="0"/>
              <w:marRight w:val="0"/>
              <w:marTop w:val="0"/>
              <w:marBottom w:val="0"/>
              <w:divBdr>
                <w:top w:val="none" w:sz="0" w:space="0" w:color="auto"/>
                <w:left w:val="none" w:sz="0" w:space="0" w:color="auto"/>
                <w:bottom w:val="none" w:sz="0" w:space="0" w:color="auto"/>
                <w:right w:val="none" w:sz="0" w:space="0" w:color="auto"/>
              </w:divBdr>
            </w:div>
            <w:div w:id="230384010">
              <w:marLeft w:val="0"/>
              <w:marRight w:val="0"/>
              <w:marTop w:val="0"/>
              <w:marBottom w:val="0"/>
              <w:divBdr>
                <w:top w:val="none" w:sz="0" w:space="0" w:color="auto"/>
                <w:left w:val="none" w:sz="0" w:space="0" w:color="auto"/>
                <w:bottom w:val="none" w:sz="0" w:space="0" w:color="auto"/>
                <w:right w:val="none" w:sz="0" w:space="0" w:color="auto"/>
              </w:divBdr>
            </w:div>
            <w:div w:id="527522945">
              <w:marLeft w:val="0"/>
              <w:marRight w:val="0"/>
              <w:marTop w:val="0"/>
              <w:marBottom w:val="0"/>
              <w:divBdr>
                <w:top w:val="none" w:sz="0" w:space="0" w:color="auto"/>
                <w:left w:val="none" w:sz="0" w:space="0" w:color="auto"/>
                <w:bottom w:val="none" w:sz="0" w:space="0" w:color="auto"/>
                <w:right w:val="none" w:sz="0" w:space="0" w:color="auto"/>
              </w:divBdr>
            </w:div>
            <w:div w:id="1708796348">
              <w:marLeft w:val="0"/>
              <w:marRight w:val="0"/>
              <w:marTop w:val="0"/>
              <w:marBottom w:val="0"/>
              <w:divBdr>
                <w:top w:val="none" w:sz="0" w:space="0" w:color="auto"/>
                <w:left w:val="none" w:sz="0" w:space="0" w:color="auto"/>
                <w:bottom w:val="none" w:sz="0" w:space="0" w:color="auto"/>
                <w:right w:val="none" w:sz="0" w:space="0" w:color="auto"/>
              </w:divBdr>
            </w:div>
            <w:div w:id="605161418">
              <w:marLeft w:val="0"/>
              <w:marRight w:val="0"/>
              <w:marTop w:val="0"/>
              <w:marBottom w:val="0"/>
              <w:divBdr>
                <w:top w:val="none" w:sz="0" w:space="0" w:color="auto"/>
                <w:left w:val="none" w:sz="0" w:space="0" w:color="auto"/>
                <w:bottom w:val="none" w:sz="0" w:space="0" w:color="auto"/>
                <w:right w:val="none" w:sz="0" w:space="0" w:color="auto"/>
              </w:divBdr>
            </w:div>
            <w:div w:id="977342359">
              <w:marLeft w:val="0"/>
              <w:marRight w:val="0"/>
              <w:marTop w:val="0"/>
              <w:marBottom w:val="0"/>
              <w:divBdr>
                <w:top w:val="none" w:sz="0" w:space="0" w:color="auto"/>
                <w:left w:val="none" w:sz="0" w:space="0" w:color="auto"/>
                <w:bottom w:val="none" w:sz="0" w:space="0" w:color="auto"/>
                <w:right w:val="none" w:sz="0" w:space="0" w:color="auto"/>
              </w:divBdr>
            </w:div>
            <w:div w:id="800344657">
              <w:marLeft w:val="0"/>
              <w:marRight w:val="0"/>
              <w:marTop w:val="0"/>
              <w:marBottom w:val="0"/>
              <w:divBdr>
                <w:top w:val="none" w:sz="0" w:space="0" w:color="auto"/>
                <w:left w:val="none" w:sz="0" w:space="0" w:color="auto"/>
                <w:bottom w:val="none" w:sz="0" w:space="0" w:color="auto"/>
                <w:right w:val="none" w:sz="0" w:space="0" w:color="auto"/>
              </w:divBdr>
            </w:div>
            <w:div w:id="5788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2749</Words>
  <Characters>16498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2017-04-10T10:14:00Z</dcterms:created>
  <dcterms:modified xsi:type="dcterms:W3CDTF">2017-04-10T10:15:00Z</dcterms:modified>
</cp:coreProperties>
</file>